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B360D9" w14:paraId="1ADA8478" w14:textId="77777777">
        <w:trPr>
          <w:jc w:val="center"/>
        </w:trPr>
        <w:tc>
          <w:tcPr>
            <w:tcW w:w="10059" w:type="dxa"/>
          </w:tcPr>
          <w:p w14:paraId="6A2D00FB" w14:textId="77777777" w:rsidR="00B360D9" w:rsidRDefault="00831057">
            <w:pPr>
              <w:jc w:val="center"/>
            </w:pPr>
            <w:r>
              <w:rPr>
                <w:noProof/>
              </w:rPr>
              <mc:AlternateContent>
                <mc:Choice Requires="wpg">
                  <w:drawing>
                    <wp:inline distT="0" distB="0" distL="0" distR="0" wp14:anchorId="7CCE7CB3" wp14:editId="1892D318">
                      <wp:extent cx="891917" cy="1033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04307" name=""/>
                              <pic:cNvPicPr>
                                <a:picLocks noChangeAspect="1"/>
                              </pic:cNvPicPr>
                            </pic:nvPicPr>
                            <pic:blipFill>
                              <a:blip r:embed="rId8"/>
                              <a:stretch/>
                            </pic:blipFill>
                            <pic:spPr bwMode="auto">
                              <a:xfrm>
                                <a:off x="0" y="0"/>
                                <a:ext cx="891916" cy="103372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0.23pt;height:81.40pt;mso-wrap-distance-left:0.00pt;mso-wrap-distance-top:0.00pt;mso-wrap-distance-right:0.00pt;mso-wrap-distance-bottom:0.00pt;" stroked="false">
                      <v:path textboxrect="0,0,0,0"/>
                      <v:imagedata r:id="rId11" o:title=""/>
                    </v:shape>
                  </w:pict>
                </mc:Fallback>
              </mc:AlternateContent>
            </w:r>
          </w:p>
          <w:p w14:paraId="5B8B85A2" w14:textId="77777777" w:rsidR="00B360D9" w:rsidRDefault="00831057">
            <w:pPr>
              <w:pStyle w:val="2"/>
            </w:pPr>
            <w:r>
              <w:t>Администрация</w:t>
            </w:r>
          </w:p>
          <w:p w14:paraId="129279A3" w14:textId="77777777" w:rsidR="00B360D9" w:rsidRDefault="00831057">
            <w:pPr>
              <w:pStyle w:val="2"/>
            </w:pPr>
            <w:r>
              <w:t xml:space="preserve"> муниципального округа город Шахунья</w:t>
            </w:r>
          </w:p>
          <w:p w14:paraId="18511744" w14:textId="77777777" w:rsidR="00B360D9" w:rsidRDefault="00831057">
            <w:pPr>
              <w:pStyle w:val="2"/>
            </w:pPr>
            <w:r>
              <w:t>Нижегородской области</w:t>
            </w:r>
          </w:p>
          <w:p w14:paraId="79F65641" w14:textId="77777777" w:rsidR="00B360D9" w:rsidRDefault="00B360D9">
            <w:pPr>
              <w:jc w:val="center"/>
            </w:pPr>
          </w:p>
          <w:p w14:paraId="7A57F18C" w14:textId="77777777" w:rsidR="00B360D9" w:rsidRDefault="00831057">
            <w:pPr>
              <w:pStyle w:val="3"/>
              <w:rPr>
                <w:sz w:val="20"/>
              </w:rPr>
            </w:pPr>
            <w:r>
              <w:t>П О С Т А Н О В Л Е Н И Е</w:t>
            </w:r>
          </w:p>
        </w:tc>
      </w:tr>
    </w:tbl>
    <w:p w14:paraId="4C18A5C4" w14:textId="77777777" w:rsidR="00B360D9" w:rsidRDefault="00B360D9"/>
    <w:p w14:paraId="689C368E" w14:textId="77777777" w:rsidR="00B360D9" w:rsidRDefault="00B360D9">
      <w:pPr>
        <w:rPr>
          <w:sz w:val="26"/>
          <w:szCs w:val="26"/>
        </w:rPr>
      </w:pPr>
    </w:p>
    <w:p w14:paraId="4BE5C412" w14:textId="77777777" w:rsidR="00B360D9" w:rsidRDefault="00B360D9">
      <w:pPr>
        <w:rPr>
          <w:sz w:val="26"/>
          <w:szCs w:val="26"/>
        </w:rPr>
      </w:pPr>
    </w:p>
    <w:p w14:paraId="489FC240" w14:textId="2B56C9FA" w:rsidR="00B360D9" w:rsidRDefault="00831057">
      <w:pPr>
        <w:rPr>
          <w:sz w:val="26"/>
          <w:szCs w:val="26"/>
        </w:rPr>
      </w:pPr>
      <w:r>
        <w:rPr>
          <w:sz w:val="26"/>
          <w:szCs w:val="26"/>
        </w:rPr>
        <w:t xml:space="preserve">от </w:t>
      </w:r>
      <w:r w:rsidR="00EE2784">
        <w:rPr>
          <w:sz w:val="26"/>
          <w:szCs w:val="26"/>
          <w:u w:val="single"/>
        </w:rPr>
        <w:t>08.04.2026 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2784">
        <w:rPr>
          <w:sz w:val="26"/>
          <w:szCs w:val="26"/>
        </w:rPr>
        <w:t xml:space="preserve">    </w:t>
      </w:r>
      <w:r>
        <w:rPr>
          <w:sz w:val="26"/>
          <w:szCs w:val="26"/>
        </w:rPr>
        <w:t xml:space="preserve">№ </w:t>
      </w:r>
      <w:r w:rsidR="00EE2784">
        <w:rPr>
          <w:sz w:val="26"/>
          <w:szCs w:val="26"/>
          <w:u w:val="single"/>
        </w:rPr>
        <w:t>306</w:t>
      </w:r>
    </w:p>
    <w:p w14:paraId="33EBF7AE" w14:textId="77777777" w:rsidR="00B360D9" w:rsidRDefault="00B360D9">
      <w:pPr>
        <w:jc w:val="both"/>
        <w:rPr>
          <w:sz w:val="26"/>
          <w:szCs w:val="26"/>
        </w:rPr>
      </w:pPr>
    </w:p>
    <w:p w14:paraId="7E898D4C" w14:textId="77777777" w:rsidR="00B360D9" w:rsidRDefault="00B360D9">
      <w:pPr>
        <w:jc w:val="both"/>
        <w:rPr>
          <w:sz w:val="26"/>
          <w:szCs w:val="26"/>
        </w:rPr>
      </w:pPr>
    </w:p>
    <w:p w14:paraId="7DFE9A8F" w14:textId="77777777" w:rsidR="00B360D9" w:rsidRDefault="00831057">
      <w:pPr>
        <w:jc w:val="center"/>
        <w:rPr>
          <w:rFonts w:eastAsia="Arial Unicode MS"/>
          <w:b/>
          <w:bCs/>
          <w:sz w:val="26"/>
          <w:szCs w:val="26"/>
        </w:rPr>
      </w:pPr>
      <w:r>
        <w:rPr>
          <w:rFonts w:eastAsia="Arial Unicode MS"/>
          <w:b/>
          <w:sz w:val="26"/>
          <w:szCs w:val="26"/>
        </w:rPr>
        <w:t>О внесении изменений в постановление администрации городского округа</w:t>
      </w:r>
    </w:p>
    <w:p w14:paraId="2B7C6D31" w14:textId="77777777" w:rsidR="00B360D9" w:rsidRDefault="00831057">
      <w:pPr>
        <w:jc w:val="center"/>
        <w:rPr>
          <w:rFonts w:eastAsia="Arial Unicode MS"/>
          <w:b/>
          <w:bCs/>
          <w:sz w:val="26"/>
          <w:szCs w:val="26"/>
        </w:rPr>
      </w:pPr>
      <w:r>
        <w:rPr>
          <w:rFonts w:eastAsia="Arial Unicode MS"/>
          <w:b/>
          <w:sz w:val="26"/>
          <w:szCs w:val="26"/>
        </w:rPr>
        <w:t>город Шахунья Нижегородской области от 30.10.2023 № 1284 «Об утверждении муниципальной программы «Управление муниципальным имуществом городского округа город Шахунья Нижегородской области</w:t>
      </w:r>
      <w:r>
        <w:rPr>
          <w:rFonts w:eastAsia="Arial Unicode MS"/>
          <w:b/>
          <w:sz w:val="26"/>
          <w:szCs w:val="26"/>
        </w:rPr>
        <w:t>»</w:t>
      </w:r>
    </w:p>
    <w:p w14:paraId="5F75B369" w14:textId="77777777" w:rsidR="00B360D9" w:rsidRDefault="00B360D9">
      <w:pPr>
        <w:jc w:val="center"/>
        <w:rPr>
          <w:rFonts w:eastAsia="Arial Unicode MS"/>
          <w:b/>
          <w:bCs/>
          <w:sz w:val="26"/>
          <w:szCs w:val="26"/>
        </w:rPr>
      </w:pPr>
    </w:p>
    <w:p w14:paraId="4170AF57" w14:textId="77777777" w:rsidR="00B360D9" w:rsidRDefault="00B360D9">
      <w:pPr>
        <w:jc w:val="center"/>
        <w:rPr>
          <w:rFonts w:eastAsia="Arial Unicode MS"/>
          <w:b/>
          <w:bCs/>
          <w:sz w:val="26"/>
          <w:szCs w:val="26"/>
        </w:rPr>
      </w:pPr>
    </w:p>
    <w:p w14:paraId="1B038189" w14:textId="77777777" w:rsidR="00B360D9" w:rsidRDefault="00831057">
      <w:pPr>
        <w:spacing w:line="360" w:lineRule="auto"/>
        <w:ind w:firstLine="708"/>
        <w:jc w:val="both"/>
        <w:rPr>
          <w:sz w:val="26"/>
          <w:szCs w:val="26"/>
        </w:rPr>
      </w:pPr>
      <w:r>
        <w:rPr>
          <w:sz w:val="26"/>
          <w:szCs w:val="26"/>
        </w:rPr>
        <w:t>В соответствии с решением Совета депутатов городского округа город Шахунья Нижегородской области от 13 декабря 2024 года № 39-1 «О бюджете городского округа город Шахунья на 2025 год и на плановый период 2026 и 2027 годов»,</w:t>
      </w:r>
      <w:r>
        <w:t xml:space="preserve"> </w:t>
      </w:r>
      <w:r>
        <w:rPr>
          <w:sz w:val="26"/>
          <w:szCs w:val="26"/>
        </w:rPr>
        <w:t>решением Совета депутатов го</w:t>
      </w:r>
      <w:r>
        <w:rPr>
          <w:sz w:val="26"/>
          <w:szCs w:val="26"/>
        </w:rPr>
        <w:t>родского округа город Шахунья Нижегородской области от 29 декабря 2025 года № 57-1 «О внесении изменений в решение Совета депутатов городского округа город Шахунья Нижегородской области от 13 декабря 2024 года № 39-1 «О бюджете городского округа город Шаху</w:t>
      </w:r>
      <w:r>
        <w:rPr>
          <w:sz w:val="26"/>
          <w:szCs w:val="26"/>
        </w:rPr>
        <w:t>нья на 2025 год и на плановый период 2026 и 2027 годов», постановлением администрации городского округа город Шахунья Нижегородской области от 26.05.2023 № 531 «Об утверждении Порядка разработки, реализации и оценки эффективности муниципальных программ в г</w:t>
      </w:r>
      <w:r>
        <w:rPr>
          <w:sz w:val="26"/>
          <w:szCs w:val="26"/>
        </w:rPr>
        <w:t>ородском округе город Шахунья Нижегородской области», постановлением администрации городского округа город Шахунья Нижегородской области от 26.10.2015 № 1205 «Об утверждении Методики оценки эффективности муниципальных программ городского округа город Шахун</w:t>
      </w:r>
      <w:r>
        <w:rPr>
          <w:sz w:val="26"/>
          <w:szCs w:val="26"/>
        </w:rPr>
        <w:t xml:space="preserve">ья Нижегородской области» (с изменениями, внесенными постановлением от 26.01.2017 </w:t>
      </w:r>
    </w:p>
    <w:p w14:paraId="708D31F1" w14:textId="77777777" w:rsidR="00B360D9" w:rsidRDefault="00831057">
      <w:pPr>
        <w:spacing w:line="360" w:lineRule="auto"/>
        <w:jc w:val="both"/>
        <w:rPr>
          <w:sz w:val="26"/>
          <w:szCs w:val="26"/>
        </w:rPr>
      </w:pPr>
      <w:r>
        <w:rPr>
          <w:sz w:val="26"/>
          <w:szCs w:val="26"/>
        </w:rPr>
        <w:t>№ 99), администрация муниципального округа город Шахунья Нижегородской области</w:t>
      </w:r>
      <w:r>
        <w:rPr>
          <w:sz w:val="26"/>
          <w:szCs w:val="26"/>
        </w:rPr>
        <w:br/>
      </w:r>
      <w:r>
        <w:rPr>
          <w:b/>
          <w:sz w:val="26"/>
          <w:szCs w:val="26"/>
        </w:rPr>
        <w:t xml:space="preserve">п о с т а н о в л я е </w:t>
      </w:r>
      <w:proofErr w:type="gramStart"/>
      <w:r>
        <w:rPr>
          <w:b/>
          <w:sz w:val="26"/>
          <w:szCs w:val="26"/>
        </w:rPr>
        <w:t xml:space="preserve">т </w:t>
      </w:r>
      <w:r>
        <w:rPr>
          <w:sz w:val="26"/>
          <w:szCs w:val="26"/>
        </w:rPr>
        <w:t>:</w:t>
      </w:r>
      <w:proofErr w:type="gramEnd"/>
    </w:p>
    <w:p w14:paraId="73C1EE32" w14:textId="77777777" w:rsidR="00B360D9" w:rsidRDefault="00831057">
      <w:pPr>
        <w:numPr>
          <w:ilvl w:val="0"/>
          <w:numId w:val="4"/>
        </w:numPr>
        <w:tabs>
          <w:tab w:val="left" w:pos="1134"/>
        </w:tabs>
        <w:spacing w:line="360" w:lineRule="auto"/>
        <w:ind w:left="0" w:firstLine="709"/>
        <w:jc w:val="both"/>
        <w:rPr>
          <w:spacing w:val="-8"/>
          <w:sz w:val="26"/>
          <w:szCs w:val="26"/>
        </w:rPr>
      </w:pPr>
      <w:r>
        <w:rPr>
          <w:spacing w:val="-8"/>
          <w:sz w:val="26"/>
          <w:szCs w:val="26"/>
        </w:rPr>
        <w:t xml:space="preserve">В постановление администрации городского округа город Шахунья Нижегородской области от 30.10.2023 № 1284 «Об утверждении муниципальной программы «Управление </w:t>
      </w:r>
      <w:r>
        <w:rPr>
          <w:spacing w:val="-8"/>
          <w:sz w:val="26"/>
          <w:szCs w:val="26"/>
        </w:rPr>
        <w:lastRenderedPageBreak/>
        <w:t>муниципальным имуществом городского округа город Шахунья Нижегородской области» (с изменениями, вне</w:t>
      </w:r>
      <w:r>
        <w:rPr>
          <w:spacing w:val="-8"/>
          <w:sz w:val="26"/>
          <w:szCs w:val="26"/>
        </w:rPr>
        <w:t xml:space="preserve">сенными постановлением от 25 марта 2025 года № 491) внести изменения, изложив муниципальную программу в новой редакции, </w:t>
      </w:r>
      <w:proofErr w:type="gramStart"/>
      <w:r>
        <w:rPr>
          <w:spacing w:val="-8"/>
          <w:sz w:val="26"/>
          <w:szCs w:val="26"/>
        </w:rPr>
        <w:t>согласно приложения</w:t>
      </w:r>
      <w:proofErr w:type="gramEnd"/>
      <w:r>
        <w:rPr>
          <w:spacing w:val="-8"/>
          <w:sz w:val="26"/>
          <w:szCs w:val="26"/>
        </w:rPr>
        <w:t xml:space="preserve"> к настоящему постановлению.</w:t>
      </w:r>
    </w:p>
    <w:p w14:paraId="71DBF9E9" w14:textId="77777777" w:rsidR="00B360D9" w:rsidRDefault="00831057">
      <w:pPr>
        <w:spacing w:line="360" w:lineRule="auto"/>
        <w:ind w:firstLine="709"/>
        <w:jc w:val="both"/>
        <w:rPr>
          <w:sz w:val="26"/>
          <w:szCs w:val="26"/>
        </w:rPr>
      </w:pPr>
      <w:r>
        <w:rPr>
          <w:sz w:val="26"/>
          <w:szCs w:val="26"/>
        </w:rPr>
        <w:t xml:space="preserve">2. Настоящее постановление вступает в силу после официального опубликования посредством </w:t>
      </w:r>
      <w:r>
        <w:rPr>
          <w:sz w:val="26"/>
          <w:szCs w:val="26"/>
        </w:rPr>
        <w:t>размещения настоящего постановления в газете «Знамя труда» и в сетевом издании газеты «Знамя труда».</w:t>
      </w:r>
    </w:p>
    <w:p w14:paraId="1F0F4254" w14:textId="77777777" w:rsidR="00B360D9" w:rsidRDefault="00831057">
      <w:pPr>
        <w:spacing w:line="360" w:lineRule="auto"/>
        <w:ind w:firstLine="709"/>
        <w:jc w:val="both"/>
        <w:rPr>
          <w:sz w:val="26"/>
          <w:szCs w:val="26"/>
        </w:rPr>
      </w:pPr>
      <w:r>
        <w:rPr>
          <w:sz w:val="26"/>
          <w:szCs w:val="26"/>
        </w:rPr>
        <w:t>3.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w:t>
      </w:r>
      <w:r>
        <w:rPr>
          <w:sz w:val="26"/>
          <w:szCs w:val="26"/>
        </w:rPr>
        <w:t>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14:paraId="27704C89" w14:textId="77777777" w:rsidR="00B360D9" w:rsidRDefault="00831057">
      <w:pPr>
        <w:spacing w:line="360" w:lineRule="auto"/>
        <w:ind w:firstLine="709"/>
        <w:jc w:val="both"/>
        <w:rPr>
          <w:sz w:val="26"/>
          <w:szCs w:val="26"/>
        </w:rPr>
      </w:pPr>
      <w:r>
        <w:rPr>
          <w:sz w:val="26"/>
          <w:szCs w:val="26"/>
        </w:rPr>
        <w:t>4. С момента вступления в силу настоящего постановления при</w:t>
      </w:r>
      <w:r>
        <w:rPr>
          <w:sz w:val="26"/>
          <w:szCs w:val="26"/>
        </w:rPr>
        <w:t>знать утратившим силу постановление администрации городского округа город Шахунья Нижегородской области от 25.03.2025 № 491</w:t>
      </w:r>
      <w:r>
        <w:t xml:space="preserve"> «</w:t>
      </w:r>
      <w:r>
        <w:rPr>
          <w:sz w:val="26"/>
          <w:szCs w:val="26"/>
        </w:rPr>
        <w:t>О внесении изменений в постановление администрации городского округа город Шахунья Нижегородской области от 30.10.2023 № 1284 «Об у</w:t>
      </w:r>
      <w:r>
        <w:rPr>
          <w:sz w:val="26"/>
          <w:szCs w:val="26"/>
        </w:rPr>
        <w:t>тверждении муниципальной программы «Управление муниципальным имуществом городского округа город Шахунья Нижегородской области».</w:t>
      </w:r>
    </w:p>
    <w:p w14:paraId="1A34EA34" w14:textId="77777777" w:rsidR="00B360D9" w:rsidRDefault="00831057">
      <w:pPr>
        <w:spacing w:line="360" w:lineRule="auto"/>
        <w:ind w:firstLine="709"/>
        <w:jc w:val="both"/>
        <w:rPr>
          <w:sz w:val="26"/>
          <w:szCs w:val="26"/>
        </w:rPr>
      </w:pPr>
      <w:r>
        <w:rPr>
          <w:sz w:val="26"/>
          <w:szCs w:val="26"/>
        </w:rPr>
        <w:t>5. Контроль за исполнением настоящего постановления оставляю за собой.</w:t>
      </w:r>
    </w:p>
    <w:p w14:paraId="7B099CD6" w14:textId="77777777" w:rsidR="00B360D9" w:rsidRDefault="00B360D9">
      <w:pPr>
        <w:jc w:val="both"/>
        <w:rPr>
          <w:sz w:val="26"/>
          <w:szCs w:val="26"/>
        </w:rPr>
      </w:pPr>
    </w:p>
    <w:p w14:paraId="3AD2B6AD" w14:textId="77777777" w:rsidR="00B360D9" w:rsidRDefault="00B360D9">
      <w:pPr>
        <w:jc w:val="both"/>
        <w:rPr>
          <w:sz w:val="26"/>
          <w:szCs w:val="26"/>
        </w:rPr>
      </w:pPr>
    </w:p>
    <w:p w14:paraId="40B6EB48" w14:textId="77777777" w:rsidR="00B360D9" w:rsidRDefault="00B360D9">
      <w:pPr>
        <w:jc w:val="both"/>
        <w:rPr>
          <w:sz w:val="26"/>
          <w:szCs w:val="26"/>
        </w:rPr>
      </w:pPr>
    </w:p>
    <w:p w14:paraId="446CFA3B" w14:textId="77777777" w:rsidR="00B360D9" w:rsidRDefault="00B360D9">
      <w:pPr>
        <w:jc w:val="both"/>
        <w:rPr>
          <w:sz w:val="26"/>
          <w:szCs w:val="26"/>
        </w:rPr>
      </w:pPr>
    </w:p>
    <w:p w14:paraId="23C87171" w14:textId="77777777" w:rsidR="00B360D9" w:rsidRDefault="00831057">
      <w:pPr>
        <w:jc w:val="both"/>
        <w:rPr>
          <w:sz w:val="26"/>
          <w:szCs w:val="26"/>
        </w:rPr>
      </w:pPr>
      <w:r>
        <w:rPr>
          <w:sz w:val="26"/>
          <w:szCs w:val="26"/>
        </w:rPr>
        <w:t>Глава местного самоуправления</w:t>
      </w:r>
    </w:p>
    <w:p w14:paraId="5BB4C4E1" w14:textId="77777777" w:rsidR="00B360D9" w:rsidRDefault="00831057">
      <w:pPr>
        <w:rPr>
          <w:sz w:val="26"/>
          <w:szCs w:val="26"/>
        </w:rPr>
      </w:pPr>
      <w:r>
        <w:rPr>
          <w:sz w:val="26"/>
          <w:szCs w:val="26"/>
        </w:rPr>
        <w:t>муниципального округа г</w:t>
      </w:r>
      <w:r>
        <w:rPr>
          <w:sz w:val="26"/>
          <w:szCs w:val="26"/>
        </w:rPr>
        <w:t>ород Шахунья</w:t>
      </w:r>
      <w:r>
        <w:rPr>
          <w:sz w:val="26"/>
          <w:szCs w:val="26"/>
        </w:rPr>
        <w:tab/>
        <w:t xml:space="preserve">      </w:t>
      </w:r>
      <w:r>
        <w:rPr>
          <w:sz w:val="26"/>
          <w:szCs w:val="26"/>
        </w:rPr>
        <w:tab/>
      </w:r>
      <w:r>
        <w:rPr>
          <w:sz w:val="26"/>
          <w:szCs w:val="26"/>
        </w:rPr>
        <w:tab/>
        <w:t xml:space="preserve">                               А.И. Пугачёв</w:t>
      </w:r>
    </w:p>
    <w:p w14:paraId="40F1DADB" w14:textId="77777777" w:rsidR="00B360D9" w:rsidRDefault="00B360D9">
      <w:pPr>
        <w:rPr>
          <w:sz w:val="22"/>
          <w:szCs w:val="22"/>
        </w:rPr>
      </w:pPr>
    </w:p>
    <w:p w14:paraId="1965EBB6" w14:textId="77777777" w:rsidR="00B360D9" w:rsidRDefault="00B360D9">
      <w:pPr>
        <w:jc w:val="both"/>
        <w:rPr>
          <w:sz w:val="26"/>
          <w:szCs w:val="26"/>
        </w:rPr>
        <w:sectPr w:rsidR="00B360D9">
          <w:footerReference w:type="even" r:id="rId12"/>
          <w:pgSz w:w="11906" w:h="16838"/>
          <w:pgMar w:top="850" w:right="709" w:bottom="992" w:left="1276" w:header="709" w:footer="709" w:gutter="0"/>
          <w:cols w:space="708"/>
          <w:docGrid w:linePitch="360"/>
        </w:sectPr>
      </w:pPr>
    </w:p>
    <w:p w14:paraId="76106B06" w14:textId="77777777" w:rsidR="00B360D9" w:rsidRDefault="00831057">
      <w:pPr>
        <w:keepNext/>
        <w:ind w:left="9781" w:firstLine="992"/>
        <w:jc w:val="center"/>
        <w:outlineLvl w:val="0"/>
        <w:rPr>
          <w:bCs/>
          <w:sz w:val="26"/>
          <w:szCs w:val="26"/>
        </w:rPr>
      </w:pPr>
      <w:r>
        <w:rPr>
          <w:bCs/>
          <w:sz w:val="26"/>
          <w:szCs w:val="26"/>
        </w:rPr>
        <w:lastRenderedPageBreak/>
        <w:t>Приложение</w:t>
      </w:r>
    </w:p>
    <w:p w14:paraId="6EE6B113" w14:textId="77777777" w:rsidR="00B360D9" w:rsidRDefault="00831057">
      <w:pPr>
        <w:ind w:left="9781" w:firstLine="992"/>
        <w:jc w:val="center"/>
        <w:rPr>
          <w:sz w:val="26"/>
          <w:szCs w:val="26"/>
        </w:rPr>
      </w:pPr>
      <w:r>
        <w:rPr>
          <w:sz w:val="26"/>
          <w:szCs w:val="26"/>
        </w:rPr>
        <w:t>к постановлению администрации</w:t>
      </w:r>
    </w:p>
    <w:p w14:paraId="23241553" w14:textId="77777777" w:rsidR="00B360D9" w:rsidRDefault="00831057">
      <w:pPr>
        <w:ind w:left="9781" w:firstLine="992"/>
        <w:jc w:val="center"/>
        <w:rPr>
          <w:sz w:val="26"/>
          <w:szCs w:val="26"/>
        </w:rPr>
      </w:pPr>
      <w:r>
        <w:rPr>
          <w:sz w:val="26"/>
          <w:szCs w:val="26"/>
        </w:rPr>
        <w:t>муниципального округа город Шахунья Нижегородской области</w:t>
      </w:r>
    </w:p>
    <w:p w14:paraId="3A52C886" w14:textId="50BD60E3" w:rsidR="00B360D9" w:rsidRDefault="00831057">
      <w:pPr>
        <w:ind w:left="9781" w:firstLine="992"/>
        <w:jc w:val="center"/>
        <w:rPr>
          <w:sz w:val="26"/>
          <w:szCs w:val="26"/>
        </w:rPr>
      </w:pPr>
      <w:r>
        <w:rPr>
          <w:sz w:val="26"/>
          <w:szCs w:val="26"/>
        </w:rPr>
        <w:t xml:space="preserve">от </w:t>
      </w:r>
      <w:r w:rsidR="00EE2784">
        <w:rPr>
          <w:sz w:val="26"/>
          <w:szCs w:val="26"/>
          <w:u w:val="single"/>
        </w:rPr>
        <w:t>08.04.2026 г.</w:t>
      </w:r>
      <w:r>
        <w:rPr>
          <w:sz w:val="26"/>
          <w:szCs w:val="26"/>
        </w:rPr>
        <w:t xml:space="preserve">№ </w:t>
      </w:r>
      <w:r w:rsidR="00EE2784">
        <w:rPr>
          <w:sz w:val="26"/>
          <w:szCs w:val="26"/>
          <w:u w:val="single"/>
        </w:rPr>
        <w:t>306</w:t>
      </w:r>
    </w:p>
    <w:p w14:paraId="14E39F70" w14:textId="77777777" w:rsidR="00B360D9" w:rsidRDefault="00B360D9">
      <w:pPr>
        <w:ind w:left="9781"/>
        <w:jc w:val="center"/>
        <w:rPr>
          <w:b/>
          <w:bCs/>
          <w:sz w:val="26"/>
          <w:szCs w:val="26"/>
        </w:rPr>
      </w:pPr>
    </w:p>
    <w:p w14:paraId="7B684E98" w14:textId="77777777" w:rsidR="00B360D9" w:rsidRDefault="00B360D9">
      <w:pPr>
        <w:ind w:left="9781"/>
        <w:jc w:val="center"/>
        <w:rPr>
          <w:b/>
          <w:bCs/>
          <w:sz w:val="26"/>
          <w:szCs w:val="26"/>
        </w:rPr>
      </w:pPr>
    </w:p>
    <w:p w14:paraId="6B9C2549" w14:textId="77777777" w:rsidR="00B360D9" w:rsidRDefault="00831057">
      <w:pPr>
        <w:jc w:val="center"/>
        <w:rPr>
          <w:rFonts w:eastAsia="Calibri"/>
          <w:lang w:eastAsia="en-US"/>
        </w:rPr>
      </w:pPr>
      <w:r>
        <w:rPr>
          <w:bCs/>
          <w:sz w:val="26"/>
          <w:szCs w:val="26"/>
        </w:rPr>
        <w:t>М</w:t>
      </w:r>
      <w:r>
        <w:rPr>
          <w:rFonts w:eastAsia="Calibri"/>
          <w:lang w:eastAsia="en-US"/>
        </w:rPr>
        <w:t xml:space="preserve">униципальная программа «Управление муниципальным имуществом городского округа город Шахунья Нижегородской области» </w:t>
      </w:r>
    </w:p>
    <w:p w14:paraId="604F5C53" w14:textId="77777777" w:rsidR="00B360D9" w:rsidRDefault="00831057">
      <w:pPr>
        <w:jc w:val="center"/>
      </w:pPr>
      <w:r>
        <w:t>(далее - муниципальная программа)</w:t>
      </w:r>
    </w:p>
    <w:p w14:paraId="5F95D143" w14:textId="77777777" w:rsidR="00B360D9" w:rsidRDefault="00831057">
      <w:pPr>
        <w:jc w:val="center"/>
        <w:rPr>
          <w:b/>
        </w:rPr>
      </w:pPr>
      <w:r>
        <w:br/>
      </w:r>
      <w:r>
        <w:rPr>
          <w:b/>
        </w:rPr>
        <w:t xml:space="preserve">Паспорт муниципальной программы </w:t>
      </w:r>
    </w:p>
    <w:p w14:paraId="1189F3E0" w14:textId="77777777" w:rsidR="00B360D9" w:rsidRDefault="00831057">
      <w:pPr>
        <w:jc w:val="center"/>
        <w:rPr>
          <w:b/>
        </w:rPr>
      </w:pPr>
      <w:r>
        <w:rPr>
          <w:b/>
        </w:rPr>
        <w:t>«Управление муниципальным имуществом городско</w:t>
      </w:r>
      <w:r>
        <w:rPr>
          <w:b/>
        </w:rPr>
        <w:t>го округа город Шахунья Нижегородской области»</w:t>
      </w:r>
    </w:p>
    <w:p w14:paraId="745D8781" w14:textId="77777777" w:rsidR="00B360D9" w:rsidRDefault="00B360D9">
      <w:pPr>
        <w:widowControl w:val="0"/>
        <w:jc w:val="both"/>
      </w:pPr>
    </w:p>
    <w:tbl>
      <w:tblPr>
        <w:tblW w:w="15026" w:type="dxa"/>
        <w:tblInd w:w="102" w:type="dxa"/>
        <w:tblLayout w:type="fixed"/>
        <w:tblCellMar>
          <w:top w:w="75" w:type="dxa"/>
          <w:left w:w="0" w:type="dxa"/>
          <w:bottom w:w="75" w:type="dxa"/>
          <w:right w:w="0" w:type="dxa"/>
        </w:tblCellMar>
        <w:tblLook w:val="0000" w:firstRow="0" w:lastRow="0" w:firstColumn="0" w:lastColumn="0" w:noHBand="0" w:noVBand="0"/>
      </w:tblPr>
      <w:tblGrid>
        <w:gridCol w:w="1620"/>
        <w:gridCol w:w="1304"/>
        <w:gridCol w:w="1077"/>
        <w:gridCol w:w="2324"/>
        <w:gridCol w:w="1472"/>
        <w:gridCol w:w="1134"/>
        <w:gridCol w:w="1085"/>
        <w:gridCol w:w="1243"/>
        <w:gridCol w:w="1134"/>
        <w:gridCol w:w="1134"/>
        <w:gridCol w:w="1499"/>
      </w:tblGrid>
      <w:tr w:rsidR="00B360D9" w14:paraId="6EA71B18"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24435E" w14:textId="77777777" w:rsidR="00B360D9" w:rsidRDefault="00831057">
            <w:pPr>
              <w:widowControl w:val="0"/>
              <w:jc w:val="both"/>
            </w:pPr>
            <w:r>
              <w:t>Муниципальный заказчик - координатор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394F61" w14:textId="77777777" w:rsidR="00B360D9" w:rsidRDefault="00831057">
            <w:pPr>
              <w:widowControl w:val="0"/>
              <w:jc w:val="both"/>
              <w:rPr>
                <w:color w:val="FF0000"/>
              </w:rPr>
            </w:pPr>
            <w:r>
              <w:t>Отдел муниципального имущества и земельных ресурсов городского округа город Шахунья Нижегородской области (далее – Отдел муниципального имущества и земельных рес</w:t>
            </w:r>
            <w:r>
              <w:t>урсов)</w:t>
            </w:r>
          </w:p>
        </w:tc>
      </w:tr>
      <w:tr w:rsidR="00B360D9" w14:paraId="08282773"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C76646" w14:textId="77777777" w:rsidR="00B360D9" w:rsidRDefault="00831057">
            <w:pPr>
              <w:widowControl w:val="0"/>
              <w:jc w:val="both"/>
            </w:pPr>
            <w:r>
              <w:t>Соисполнители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AB5D53" w14:textId="77777777" w:rsidR="00B360D9" w:rsidRDefault="00831057">
            <w:pPr>
              <w:widowControl w:val="0"/>
              <w:jc w:val="both"/>
            </w:pPr>
            <w:r>
              <w:t>Администрация городского округа город Шахунья Нижегородской области</w:t>
            </w:r>
          </w:p>
        </w:tc>
      </w:tr>
      <w:tr w:rsidR="00B360D9" w14:paraId="618791EA"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7E28A5" w14:textId="77777777" w:rsidR="00B360D9" w:rsidRDefault="00831057">
            <w:pPr>
              <w:widowControl w:val="0"/>
              <w:jc w:val="both"/>
            </w:pPr>
            <w:r>
              <w:t>Подпрограммы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E9E875" w14:textId="77777777" w:rsidR="00B360D9" w:rsidRDefault="00831057">
            <w:pPr>
              <w:widowControl w:val="0"/>
              <w:jc w:val="both"/>
            </w:pPr>
            <w:r>
              <w:t>Отсутствуют</w:t>
            </w:r>
          </w:p>
        </w:tc>
      </w:tr>
      <w:tr w:rsidR="00B360D9" w14:paraId="0E422D38"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5ADCD" w14:textId="77777777" w:rsidR="00B360D9" w:rsidRDefault="00831057">
            <w:pPr>
              <w:widowControl w:val="0"/>
              <w:jc w:val="both"/>
            </w:pPr>
            <w:r>
              <w:t>Цель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196B9C" w14:textId="77777777" w:rsidR="00B360D9" w:rsidRDefault="00831057">
            <w:pPr>
              <w:widowControl w:val="0"/>
              <w:jc w:val="both"/>
            </w:pPr>
            <w:r>
              <w:t>Эффективное управление и распоряжение муниципальным имуществом и земельными ресурсами городского округа город Шахунья Нижегородской области, обеспечение его сохранности и целевого использования</w:t>
            </w:r>
          </w:p>
        </w:tc>
      </w:tr>
      <w:tr w:rsidR="00B360D9" w14:paraId="23A4326A"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CD8667" w14:textId="77777777" w:rsidR="00B360D9" w:rsidRDefault="00831057">
            <w:pPr>
              <w:widowControl w:val="0"/>
              <w:jc w:val="both"/>
            </w:pPr>
            <w:r>
              <w:t>Задачи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A9D4B7" w14:textId="77777777" w:rsidR="00B360D9" w:rsidRDefault="00831057">
            <w:pPr>
              <w:widowControl w:val="0"/>
              <w:jc w:val="both"/>
            </w:pPr>
            <w:r>
              <w:t>1. Совершенствование учета и разграничения м</w:t>
            </w:r>
            <w:r>
              <w:t>униципального имущества городского округа город Шахунья Нижегородской области.</w:t>
            </w:r>
          </w:p>
          <w:p w14:paraId="2C524C45" w14:textId="77777777" w:rsidR="00B360D9" w:rsidRDefault="00831057">
            <w:pPr>
              <w:widowControl w:val="0"/>
              <w:jc w:val="both"/>
            </w:pPr>
            <w:r>
              <w:t>2. Вовлечение муниципального имущества в хозяйственный оборот, обеспечение увеличения поступлений в бюджет городского округа город Шахунья Нижегородской области доходов и средст</w:t>
            </w:r>
            <w:r>
              <w:t>в от использования и продажи муниципального имущества и земельных ресурсов.</w:t>
            </w:r>
          </w:p>
          <w:p w14:paraId="6C44BA19" w14:textId="77777777" w:rsidR="00B360D9" w:rsidRDefault="00831057">
            <w:pPr>
              <w:widowControl w:val="0"/>
              <w:jc w:val="both"/>
            </w:pPr>
            <w:r>
              <w:t>3. Проведение сбалансированной политики в сфере приватизации муниципального имущества и продажи земельных участков.</w:t>
            </w:r>
          </w:p>
        </w:tc>
      </w:tr>
      <w:tr w:rsidR="00B360D9" w14:paraId="54467E36" w14:textId="77777777">
        <w:tc>
          <w:tcPr>
            <w:tcW w:w="29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EE48C" w14:textId="77777777" w:rsidR="00B360D9" w:rsidRDefault="00831057">
            <w:pPr>
              <w:widowControl w:val="0"/>
              <w:jc w:val="both"/>
            </w:pPr>
            <w:r>
              <w:t>Этапы и сроки реализации Программы</w:t>
            </w:r>
          </w:p>
        </w:tc>
        <w:tc>
          <w:tcPr>
            <w:tcW w:w="121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02B91C" w14:textId="77777777" w:rsidR="00B360D9" w:rsidRDefault="00831057">
            <w:pPr>
              <w:widowControl w:val="0"/>
              <w:jc w:val="both"/>
            </w:pPr>
            <w:r>
              <w:t>Программа реализуется в один</w:t>
            </w:r>
            <w:r>
              <w:t xml:space="preserve"> этап.</w:t>
            </w:r>
          </w:p>
          <w:p w14:paraId="72843086" w14:textId="77777777" w:rsidR="00B360D9" w:rsidRDefault="00831057">
            <w:pPr>
              <w:widowControl w:val="0"/>
              <w:jc w:val="both"/>
            </w:pPr>
            <w:r>
              <w:t>Срок реализации Программы - 2023 - 2028 годы.</w:t>
            </w:r>
          </w:p>
        </w:tc>
      </w:tr>
      <w:tr w:rsidR="00B360D9" w14:paraId="4976ABCB" w14:textId="77777777">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64CF6F" w14:textId="77777777" w:rsidR="00B360D9" w:rsidRDefault="00831057">
            <w:pPr>
              <w:widowControl w:val="0"/>
              <w:jc w:val="both"/>
              <w:outlineLvl w:val="2"/>
            </w:pPr>
            <w:bookmarkStart w:id="0" w:name="Par61"/>
            <w:bookmarkEnd w:id="0"/>
            <w:r>
              <w:lastRenderedPageBreak/>
              <w:t>Объемы бюджетных ассигнований Программы за счет средств бюджета городского округа город Шахунья Нижегородской области</w:t>
            </w:r>
          </w:p>
        </w:tc>
      </w:tr>
      <w:tr w:rsidR="00B360D9" w14:paraId="1CE87C66" w14:textId="77777777">
        <w:tc>
          <w:tcPr>
            <w:tcW w:w="16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A955BF" w14:textId="77777777" w:rsidR="00B360D9" w:rsidRDefault="00831057">
            <w:pPr>
              <w:widowControl w:val="0"/>
              <w:jc w:val="center"/>
            </w:pPr>
            <w:r>
              <w:t>Статус</w:t>
            </w:r>
          </w:p>
        </w:tc>
        <w:tc>
          <w:tcPr>
            <w:tcW w:w="2381"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4B79C5" w14:textId="77777777" w:rsidR="00B360D9" w:rsidRDefault="00831057">
            <w:pPr>
              <w:widowControl w:val="0"/>
              <w:jc w:val="center"/>
            </w:pPr>
            <w:r>
              <w:t>Наименование программы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8B5E4C" w14:textId="77777777" w:rsidR="00B360D9" w:rsidRDefault="00B360D9">
            <w:pPr>
              <w:widowControl w:val="0"/>
              <w:jc w:val="center"/>
            </w:pPr>
          </w:p>
        </w:tc>
        <w:tc>
          <w:tcPr>
            <w:tcW w:w="720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AD5A62" w14:textId="77777777" w:rsidR="00B360D9" w:rsidRDefault="00831057">
            <w:pPr>
              <w:widowControl w:val="0"/>
              <w:jc w:val="center"/>
            </w:pPr>
            <w:r>
              <w:t>Годы</w:t>
            </w:r>
          </w:p>
        </w:tc>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71341A" w14:textId="77777777" w:rsidR="00B360D9" w:rsidRDefault="00831057">
            <w:pPr>
              <w:widowControl w:val="0"/>
              <w:jc w:val="center"/>
            </w:pPr>
            <w:r>
              <w:t>Всего за период реализации Программы</w:t>
            </w:r>
          </w:p>
        </w:tc>
      </w:tr>
      <w:tr w:rsidR="00B360D9" w14:paraId="0A056986" w14:textId="77777777">
        <w:tc>
          <w:tcPr>
            <w:tcW w:w="16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F91C50" w14:textId="77777777" w:rsidR="00B360D9" w:rsidRDefault="00B360D9">
            <w:pPr>
              <w:widowControl w:val="0"/>
              <w:ind w:firstLine="540"/>
              <w:jc w:val="both"/>
            </w:pPr>
          </w:p>
        </w:tc>
        <w:tc>
          <w:tcPr>
            <w:tcW w:w="2381"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BFF8EF" w14:textId="77777777" w:rsidR="00B360D9" w:rsidRDefault="00B360D9">
            <w:pPr>
              <w:widowControl w:val="0"/>
              <w:ind w:firstLine="540"/>
              <w:jc w:val="both"/>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BDDAC9" w14:textId="77777777" w:rsidR="00B360D9" w:rsidRDefault="00831057">
            <w:pPr>
              <w:widowControl w:val="0"/>
              <w:jc w:val="center"/>
            </w:pPr>
            <w:r>
              <w:t>Источники финансирования</w:t>
            </w:r>
          </w:p>
        </w:tc>
        <w:tc>
          <w:tcPr>
            <w:tcW w:w="1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7F5BDD" w14:textId="77777777" w:rsidR="00B360D9" w:rsidRDefault="00831057">
            <w:pPr>
              <w:widowControl w:val="0"/>
              <w:jc w:val="center"/>
            </w:pPr>
            <w:r>
              <w:t>2023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F3F717" w14:textId="77777777" w:rsidR="00B360D9" w:rsidRDefault="00831057">
            <w:pPr>
              <w:widowControl w:val="0"/>
              <w:jc w:val="center"/>
            </w:pPr>
            <w:r>
              <w:t>2024</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5B03F8" w14:textId="77777777" w:rsidR="00B360D9" w:rsidRDefault="00831057">
            <w:pPr>
              <w:widowControl w:val="0"/>
              <w:jc w:val="center"/>
            </w:pPr>
            <w:r>
              <w:t>2025</w:t>
            </w:r>
          </w:p>
        </w:tc>
        <w:tc>
          <w:tcPr>
            <w:tcW w:w="12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44066" w14:textId="77777777" w:rsidR="00B360D9" w:rsidRDefault="00831057">
            <w:pPr>
              <w:widowControl w:val="0"/>
              <w:jc w:val="center"/>
            </w:pPr>
            <w:r>
              <w:t>2026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1753E9" w14:textId="77777777" w:rsidR="00B360D9" w:rsidRDefault="00831057">
            <w:pPr>
              <w:widowControl w:val="0"/>
              <w:jc w:val="center"/>
            </w:pPr>
            <w:r>
              <w:t>2027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FAD6BA" w14:textId="77777777" w:rsidR="00B360D9" w:rsidRDefault="00831057">
            <w:pPr>
              <w:widowControl w:val="0"/>
              <w:jc w:val="center"/>
            </w:pPr>
            <w:r>
              <w:t>2028</w:t>
            </w:r>
          </w:p>
        </w:tc>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0C898A" w14:textId="77777777" w:rsidR="00B360D9" w:rsidRDefault="00B360D9">
            <w:pPr>
              <w:widowControl w:val="0"/>
              <w:jc w:val="center"/>
            </w:pPr>
          </w:p>
        </w:tc>
      </w:tr>
      <w:tr w:rsidR="00B360D9" w14:paraId="73092437" w14:textId="77777777">
        <w:tc>
          <w:tcPr>
            <w:tcW w:w="16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CADECDC" w14:textId="77777777" w:rsidR="00B360D9" w:rsidRDefault="00831057">
            <w:pPr>
              <w:widowControl w:val="0"/>
              <w:jc w:val="both"/>
            </w:pPr>
            <w:hyperlink w:anchor="Par921" w:tooltip="#Par921" w:history="1">
              <w:r>
                <w:t>Программа</w:t>
              </w:r>
            </w:hyperlink>
          </w:p>
        </w:tc>
        <w:tc>
          <w:tcPr>
            <w:tcW w:w="2381"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76469B9" w14:textId="77777777" w:rsidR="00B360D9" w:rsidRDefault="00831057">
            <w:pPr>
              <w:widowControl w:val="0"/>
              <w:jc w:val="both"/>
            </w:pPr>
            <w:r>
              <w:t>Управление муниципальным имуществом городского округа город Шахунья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38A1B8" w14:textId="77777777" w:rsidR="00B360D9" w:rsidRDefault="00831057">
            <w:pPr>
              <w:widowControl w:val="0"/>
              <w:jc w:val="both"/>
            </w:pPr>
            <w:r>
              <w:t>Всего, тыс. руб., в том числе:</w:t>
            </w:r>
          </w:p>
        </w:tc>
        <w:tc>
          <w:tcPr>
            <w:tcW w:w="1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A0DC92" w14:textId="77777777" w:rsidR="00B360D9" w:rsidRDefault="00831057">
            <w:pPr>
              <w:jc w:val="center"/>
            </w:pPr>
            <w:r>
              <w:t>5917,57228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3AA6E1" w14:textId="77777777" w:rsidR="00B360D9" w:rsidRDefault="00831057">
            <w:pPr>
              <w:widowControl w:val="0"/>
              <w:jc w:val="center"/>
            </w:pPr>
            <w:r>
              <w:t>4837,25556</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0D76A" w14:textId="77777777" w:rsidR="00B360D9" w:rsidRDefault="00831057">
            <w:pPr>
              <w:widowControl w:val="0"/>
              <w:jc w:val="center"/>
            </w:pPr>
            <w:r>
              <w:t>6810,99454</w:t>
            </w:r>
          </w:p>
        </w:tc>
        <w:tc>
          <w:tcPr>
            <w:tcW w:w="12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F4B088" w14:textId="77777777" w:rsidR="00B360D9" w:rsidRDefault="00831057">
            <w:pPr>
              <w:widowControl w:val="0"/>
              <w:jc w:val="center"/>
            </w:pPr>
            <w:r>
              <w:t>8363,400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2545FE" w14:textId="77777777" w:rsidR="00B360D9" w:rsidRDefault="00831057">
            <w:pPr>
              <w:widowControl w:val="0"/>
              <w:jc w:val="center"/>
            </w:pPr>
            <w:r>
              <w:t>7846,400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FB1364" w14:textId="77777777" w:rsidR="00B360D9" w:rsidRDefault="00831057">
            <w:pPr>
              <w:widowControl w:val="0"/>
              <w:jc w:val="center"/>
            </w:pPr>
            <w:r>
              <w:t>13100,00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3AF4F" w14:textId="77777777" w:rsidR="00B360D9" w:rsidRDefault="00831057">
            <w:pPr>
              <w:widowControl w:val="0"/>
              <w:jc w:val="center"/>
            </w:pPr>
            <w:r>
              <w:t>46875,62238</w:t>
            </w:r>
          </w:p>
        </w:tc>
      </w:tr>
      <w:tr w:rsidR="00B360D9" w14:paraId="7A0F6311" w14:textId="77777777">
        <w:trPr>
          <w:trHeight w:val="642"/>
        </w:trPr>
        <w:tc>
          <w:tcPr>
            <w:tcW w:w="1620" w:type="dxa"/>
            <w:vMerge/>
            <w:tcBorders>
              <w:left w:val="single" w:sz="4" w:space="0" w:color="auto"/>
              <w:right w:val="single" w:sz="4" w:space="0" w:color="auto"/>
            </w:tcBorders>
            <w:tcMar>
              <w:top w:w="62" w:type="dxa"/>
              <w:left w:w="102" w:type="dxa"/>
              <w:bottom w:w="102" w:type="dxa"/>
              <w:right w:w="62" w:type="dxa"/>
            </w:tcMar>
          </w:tcPr>
          <w:p w14:paraId="40BF4CDD" w14:textId="77777777" w:rsidR="00B360D9" w:rsidRDefault="00B360D9">
            <w:pPr>
              <w:widowControl w:val="0"/>
              <w:ind w:firstLine="540"/>
              <w:jc w:val="both"/>
            </w:pPr>
          </w:p>
        </w:tc>
        <w:tc>
          <w:tcPr>
            <w:tcW w:w="2381" w:type="dxa"/>
            <w:gridSpan w:val="2"/>
            <w:vMerge/>
            <w:tcBorders>
              <w:left w:val="single" w:sz="4" w:space="0" w:color="auto"/>
              <w:right w:val="single" w:sz="4" w:space="0" w:color="auto"/>
            </w:tcBorders>
            <w:tcMar>
              <w:top w:w="62" w:type="dxa"/>
              <w:left w:w="102" w:type="dxa"/>
              <w:bottom w:w="102" w:type="dxa"/>
              <w:right w:w="62" w:type="dxa"/>
            </w:tcMar>
          </w:tcPr>
          <w:p w14:paraId="05F48FEF" w14:textId="77777777" w:rsidR="00B360D9" w:rsidRDefault="00B360D9">
            <w:pPr>
              <w:widowControl w:val="0"/>
              <w:ind w:firstLine="540"/>
              <w:jc w:val="both"/>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42688B" w14:textId="77777777" w:rsidR="00B360D9" w:rsidRDefault="00831057">
            <w:pPr>
              <w:widowControl w:val="0"/>
              <w:jc w:val="both"/>
            </w:pPr>
            <w:r>
              <w:t>Расходы федерального бюджета</w:t>
            </w:r>
          </w:p>
        </w:tc>
        <w:tc>
          <w:tcPr>
            <w:tcW w:w="1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15020" w14:textId="77777777" w:rsidR="00B360D9" w:rsidRDefault="00831057">
            <w:pPr>
              <w:widowControl w:val="0"/>
              <w:jc w:val="center"/>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5B94DE" w14:textId="77777777" w:rsidR="00B360D9" w:rsidRDefault="00831057">
            <w:pPr>
              <w:jc w:val="center"/>
            </w:pPr>
            <w:r>
              <w:t>0,00</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6B002A" w14:textId="77777777" w:rsidR="00B360D9" w:rsidRDefault="00831057">
            <w:pPr>
              <w:jc w:val="center"/>
            </w:pPr>
            <w:r>
              <w:t>0,00</w:t>
            </w:r>
          </w:p>
        </w:tc>
        <w:tc>
          <w:tcPr>
            <w:tcW w:w="12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F1F3DE" w14:textId="77777777" w:rsidR="00B360D9" w:rsidRDefault="00831057">
            <w:pPr>
              <w:jc w:val="center"/>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2576BA" w14:textId="77777777" w:rsidR="00B360D9" w:rsidRDefault="00831057">
            <w:pPr>
              <w:jc w:val="center"/>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48606A" w14:textId="77777777" w:rsidR="00B360D9" w:rsidRDefault="00831057">
            <w:pPr>
              <w:jc w:val="center"/>
            </w:pPr>
            <w:r>
              <w:t>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A787BF" w14:textId="77777777" w:rsidR="00B360D9" w:rsidRDefault="00831057">
            <w:pPr>
              <w:jc w:val="center"/>
            </w:pPr>
            <w:r>
              <w:t>0,00</w:t>
            </w:r>
          </w:p>
        </w:tc>
      </w:tr>
      <w:tr w:rsidR="00B360D9" w14:paraId="722CAC72" w14:textId="77777777">
        <w:trPr>
          <w:trHeight w:val="579"/>
        </w:trPr>
        <w:tc>
          <w:tcPr>
            <w:tcW w:w="1620" w:type="dxa"/>
            <w:vMerge/>
            <w:tcBorders>
              <w:left w:val="single" w:sz="4" w:space="0" w:color="auto"/>
              <w:right w:val="single" w:sz="4" w:space="0" w:color="auto"/>
            </w:tcBorders>
            <w:tcMar>
              <w:top w:w="62" w:type="dxa"/>
              <w:left w:w="102" w:type="dxa"/>
              <w:bottom w:w="102" w:type="dxa"/>
              <w:right w:w="62" w:type="dxa"/>
            </w:tcMar>
          </w:tcPr>
          <w:p w14:paraId="3B587FF8" w14:textId="77777777" w:rsidR="00B360D9" w:rsidRDefault="00B360D9">
            <w:pPr>
              <w:widowControl w:val="0"/>
              <w:ind w:firstLine="540"/>
              <w:jc w:val="both"/>
            </w:pPr>
          </w:p>
        </w:tc>
        <w:tc>
          <w:tcPr>
            <w:tcW w:w="2381" w:type="dxa"/>
            <w:gridSpan w:val="2"/>
            <w:vMerge/>
            <w:tcBorders>
              <w:left w:val="single" w:sz="4" w:space="0" w:color="auto"/>
              <w:right w:val="single" w:sz="4" w:space="0" w:color="auto"/>
            </w:tcBorders>
            <w:tcMar>
              <w:top w:w="62" w:type="dxa"/>
              <w:left w:w="102" w:type="dxa"/>
              <w:bottom w:w="102" w:type="dxa"/>
              <w:right w:w="62" w:type="dxa"/>
            </w:tcMar>
          </w:tcPr>
          <w:p w14:paraId="4D3227D5" w14:textId="77777777" w:rsidR="00B360D9" w:rsidRDefault="00B360D9">
            <w:pPr>
              <w:widowControl w:val="0"/>
              <w:ind w:firstLine="540"/>
              <w:jc w:val="both"/>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2EEEF2" w14:textId="77777777" w:rsidR="00B360D9" w:rsidRDefault="00831057">
            <w:pPr>
              <w:widowControl w:val="0"/>
              <w:jc w:val="both"/>
            </w:pPr>
            <w:r>
              <w:t>Расходы областного бюджета</w:t>
            </w:r>
          </w:p>
        </w:tc>
        <w:tc>
          <w:tcPr>
            <w:tcW w:w="1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18836" w14:textId="77777777" w:rsidR="00B360D9" w:rsidRDefault="00831057">
            <w:pPr>
              <w:jc w:val="center"/>
            </w:pPr>
            <w:r>
              <w:t>2141,94174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2378B3" w14:textId="77777777" w:rsidR="00B360D9" w:rsidRDefault="00831057">
            <w:pPr>
              <w:jc w:val="center"/>
            </w:pPr>
            <w:r>
              <w:t>0,00</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DA593F" w14:textId="77777777" w:rsidR="00B360D9" w:rsidRDefault="00831057">
            <w:pPr>
              <w:jc w:val="center"/>
            </w:pPr>
            <w:r>
              <w:t>0,00</w:t>
            </w:r>
          </w:p>
        </w:tc>
        <w:tc>
          <w:tcPr>
            <w:tcW w:w="12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9EA738" w14:textId="77777777" w:rsidR="00B360D9" w:rsidRDefault="00831057">
            <w:pPr>
              <w:jc w:val="center"/>
            </w:pPr>
            <w:r>
              <w:t>4213,600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81E74F" w14:textId="77777777" w:rsidR="00B360D9" w:rsidRDefault="00831057">
            <w:pPr>
              <w:jc w:val="center"/>
            </w:pPr>
            <w:r>
              <w:t>3800,00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93A4FA" w14:textId="77777777" w:rsidR="00B360D9" w:rsidRDefault="00831057">
            <w:pPr>
              <w:jc w:val="center"/>
            </w:pPr>
            <w:r>
              <w:t>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CFE82" w14:textId="77777777" w:rsidR="00B360D9" w:rsidRDefault="00831057">
            <w:pPr>
              <w:jc w:val="center"/>
            </w:pPr>
            <w:r>
              <w:t>10155,54174</w:t>
            </w:r>
          </w:p>
        </w:tc>
      </w:tr>
      <w:tr w:rsidR="00B360D9" w14:paraId="690CDAD4" w14:textId="77777777">
        <w:trPr>
          <w:trHeight w:val="579"/>
        </w:trPr>
        <w:tc>
          <w:tcPr>
            <w:tcW w:w="16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6E08EEB" w14:textId="77777777" w:rsidR="00B360D9" w:rsidRDefault="00B360D9">
            <w:pPr>
              <w:widowControl w:val="0"/>
              <w:ind w:firstLine="540"/>
              <w:jc w:val="both"/>
            </w:pPr>
          </w:p>
        </w:tc>
        <w:tc>
          <w:tcPr>
            <w:tcW w:w="2381"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5FD7B0CD" w14:textId="77777777" w:rsidR="00B360D9" w:rsidRDefault="00B360D9">
            <w:pPr>
              <w:widowControl w:val="0"/>
              <w:ind w:firstLine="540"/>
              <w:jc w:val="both"/>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A683BC" w14:textId="77777777" w:rsidR="00B360D9" w:rsidRDefault="00831057">
            <w:pPr>
              <w:widowControl w:val="0"/>
              <w:jc w:val="both"/>
            </w:pPr>
            <w:r>
              <w:t>Расходы бюджета городского округа город Шахунья</w:t>
            </w:r>
          </w:p>
        </w:tc>
        <w:tc>
          <w:tcPr>
            <w:tcW w:w="1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18A647" w14:textId="77777777" w:rsidR="00B360D9" w:rsidRDefault="00831057">
            <w:pPr>
              <w:jc w:val="center"/>
            </w:pPr>
            <w:r>
              <w:t>3775,63054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AFC9AF" w14:textId="77777777" w:rsidR="00B360D9" w:rsidRDefault="00831057">
            <w:pPr>
              <w:jc w:val="center"/>
            </w:pPr>
            <w:r>
              <w:t>4837,25556</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D91AE4" w14:textId="77777777" w:rsidR="00B360D9" w:rsidRDefault="00831057">
            <w:pPr>
              <w:jc w:val="center"/>
            </w:pPr>
            <w:r>
              <w:t>6810,99454</w:t>
            </w:r>
          </w:p>
        </w:tc>
        <w:tc>
          <w:tcPr>
            <w:tcW w:w="12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E947E9" w14:textId="77777777" w:rsidR="00B360D9" w:rsidRDefault="00831057">
            <w:pPr>
              <w:jc w:val="center"/>
            </w:pPr>
            <w:r>
              <w:t>4149,8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8A07E" w14:textId="77777777" w:rsidR="00B360D9" w:rsidRDefault="00831057">
            <w:pPr>
              <w:jc w:val="center"/>
            </w:pPr>
            <w:r>
              <w:t>4046,4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1DC84" w14:textId="77777777" w:rsidR="00B360D9" w:rsidRDefault="00831057">
            <w:pPr>
              <w:jc w:val="center"/>
            </w:pPr>
            <w:r>
              <w:t>13100,00</w:t>
            </w:r>
          </w:p>
        </w:tc>
        <w:tc>
          <w:tcPr>
            <w:tcW w:w="1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656628" w14:textId="77777777" w:rsidR="00B360D9" w:rsidRDefault="00831057">
            <w:pPr>
              <w:jc w:val="center"/>
            </w:pPr>
            <w:r>
              <w:t>36720,08064</w:t>
            </w:r>
          </w:p>
        </w:tc>
      </w:tr>
      <w:tr w:rsidR="00B360D9" w14:paraId="3C8EDD4D" w14:textId="77777777">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33F01A" w14:textId="77777777" w:rsidR="00B360D9" w:rsidRDefault="00831057">
            <w:pPr>
              <w:widowControl w:val="0"/>
              <w:jc w:val="both"/>
              <w:outlineLvl w:val="2"/>
            </w:pPr>
            <w:bookmarkStart w:id="1" w:name="Par126"/>
            <w:bookmarkEnd w:id="1"/>
            <w:r>
              <w:t>Индикаторы достижения цели и показатели непосредственных результатов</w:t>
            </w:r>
          </w:p>
        </w:tc>
      </w:tr>
      <w:tr w:rsidR="00B360D9" w14:paraId="32285E0B" w14:textId="77777777">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CCB43B" w14:textId="77777777" w:rsidR="00B360D9" w:rsidRDefault="00831057">
            <w:pPr>
              <w:widowControl w:val="0"/>
              <w:jc w:val="both"/>
            </w:pPr>
            <w:r>
              <w:t>Индикаторы достижения цели к 2028 году:</w:t>
            </w:r>
          </w:p>
          <w:p w14:paraId="7B2B0C6E" w14:textId="77777777" w:rsidR="00B360D9" w:rsidRDefault="00831057">
            <w:pPr>
              <w:widowControl w:val="0"/>
              <w:jc w:val="both"/>
            </w:pPr>
            <w:r>
              <w:t>1. Доля объектов недвижимого имущества, на которое зарегистрировано право муниципальной собственности городского округа город Шахунья Нижегородской области, к общему количеству объектов недвижимого имущества, учтенных в реестре имущества муниципальной собс</w:t>
            </w:r>
            <w:r>
              <w:t>твенности городского округа город Шахунья Нижегородской области (2028 год – 55 %).</w:t>
            </w:r>
          </w:p>
          <w:p w14:paraId="3D88BF5D" w14:textId="77777777" w:rsidR="00B360D9" w:rsidRDefault="00831057">
            <w:pPr>
              <w:widowControl w:val="0"/>
              <w:jc w:val="both"/>
            </w:pPr>
            <w:r>
              <w:t>2. Доля объектов муниципальной собственности городского округа город Шахунья Нижегородской области, выставленного на торги, к общему количеству объектов муниципальной собств</w:t>
            </w:r>
            <w:r>
              <w:t>енности городского округа город Шахунья Нижегородской области, включенных в прогнозный план приватизации муниципальной собственности городского округа город Шахунья Нижегородской области (2028 год – 100 %).</w:t>
            </w:r>
          </w:p>
          <w:p w14:paraId="42221FBD" w14:textId="77777777" w:rsidR="00B360D9" w:rsidRDefault="00831057">
            <w:pPr>
              <w:widowControl w:val="0"/>
              <w:jc w:val="both"/>
            </w:pPr>
            <w:r>
              <w:t>3. Процент выполнения плана по арендной плате и п</w:t>
            </w:r>
            <w:r>
              <w:t>родаже муниципального имущества и земельных ресурсов (2028 год – 100 %).</w:t>
            </w:r>
          </w:p>
        </w:tc>
      </w:tr>
    </w:tbl>
    <w:p w14:paraId="51AC914E" w14:textId="77777777" w:rsidR="00B360D9" w:rsidRDefault="00B360D9">
      <w:pPr>
        <w:spacing w:after="160" w:line="259" w:lineRule="auto"/>
        <w:rPr>
          <w:sz w:val="26"/>
          <w:szCs w:val="26"/>
        </w:rPr>
        <w:sectPr w:rsidR="00B360D9">
          <w:pgSz w:w="16838" w:h="11906" w:orient="landscape"/>
          <w:pgMar w:top="1276" w:right="992" w:bottom="709" w:left="1134" w:header="709" w:footer="709" w:gutter="0"/>
          <w:cols w:space="708"/>
          <w:docGrid w:linePitch="360"/>
        </w:sectPr>
      </w:pPr>
    </w:p>
    <w:p w14:paraId="644F37D9" w14:textId="77777777" w:rsidR="00B360D9" w:rsidRDefault="00831057">
      <w:pPr>
        <w:widowControl w:val="0"/>
        <w:jc w:val="center"/>
        <w:outlineLvl w:val="1"/>
      </w:pPr>
      <w:r>
        <w:lastRenderedPageBreak/>
        <w:t>2. Текстовая часть Программы</w:t>
      </w:r>
    </w:p>
    <w:p w14:paraId="4E1E69DB" w14:textId="77777777" w:rsidR="00B360D9" w:rsidRDefault="00B360D9">
      <w:pPr>
        <w:widowControl w:val="0"/>
        <w:ind w:firstLine="540"/>
        <w:jc w:val="both"/>
      </w:pPr>
    </w:p>
    <w:p w14:paraId="7FCFD138" w14:textId="77777777" w:rsidR="00B360D9" w:rsidRDefault="00831057">
      <w:pPr>
        <w:widowControl w:val="0"/>
        <w:jc w:val="center"/>
        <w:outlineLvl w:val="2"/>
      </w:pPr>
      <w:bookmarkStart w:id="2" w:name="Par138"/>
      <w:bookmarkEnd w:id="2"/>
      <w:r>
        <w:t>2.1. Характеристика текущего состояния</w:t>
      </w:r>
    </w:p>
    <w:p w14:paraId="629A494D" w14:textId="77777777" w:rsidR="00B360D9" w:rsidRDefault="00B360D9">
      <w:pPr>
        <w:widowControl w:val="0"/>
        <w:ind w:firstLine="540"/>
        <w:jc w:val="both"/>
      </w:pPr>
    </w:p>
    <w:p w14:paraId="53FB07D5" w14:textId="77777777" w:rsidR="00B360D9" w:rsidRDefault="00831057">
      <w:pPr>
        <w:widowControl w:val="0"/>
        <w:ind w:firstLine="709"/>
        <w:jc w:val="both"/>
      </w:pPr>
      <w:r>
        <w:t>Управление муниципальным имуществом является неотъемлемой частью деятельности администра</w:t>
      </w:r>
      <w:r>
        <w:t>ции городского округа город Шахунья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14:paraId="60684FB1" w14:textId="77777777" w:rsidR="00B360D9" w:rsidRDefault="00831057">
      <w:pPr>
        <w:widowControl w:val="0"/>
        <w:ind w:firstLine="709"/>
        <w:jc w:val="both"/>
      </w:pPr>
      <w:r>
        <w:t xml:space="preserve">От </w:t>
      </w:r>
      <w:r>
        <w:t>эффективности управления и распоряжения муниципальным имуществом и земельными ресурсами городского округа в значительной степени зависят объемы поступлений в бюджет городского округа город Шахунья Нижегородской области. Поступления от управления муниципаль</w:t>
      </w:r>
      <w:r>
        <w:t>ным имуществом относятся к неналоговым доходам бюджета городского округа город Шахунья Нижегородской области.</w:t>
      </w:r>
    </w:p>
    <w:p w14:paraId="1CC626EC" w14:textId="77777777" w:rsidR="00B360D9" w:rsidRDefault="00831057">
      <w:pPr>
        <w:widowControl w:val="0"/>
        <w:ind w:firstLine="709"/>
        <w:jc w:val="both"/>
      </w:pPr>
      <w:r>
        <w:t>Одной из составляющих поступлений в бюджет городского округа город Шахунья Нижегородской области доходов от управления муниципальным имуществом яв</w:t>
      </w:r>
      <w:r>
        <w:t>ляются доходы от сделок с земельными участками, которые поступают в виде перечислений за аренду, продажи права аренды на земельные участки, находящихся в муниципальной собственности городского округа город Шахунья Нижегородской области и неразграниченных в</w:t>
      </w:r>
      <w:r>
        <w:t xml:space="preserve"> правах. Их доля в общем объеме поступлений от управления муниципальным имуществом по итогам 2022 года составляет 34,05 %.  Доля доходов от сделок с объектами недвижимого и движимого имущества в общем объеме поступлений от управления муниципальным имуществ</w:t>
      </w:r>
      <w:r>
        <w:t>ом по итогам 2022 года составляет 40 %.</w:t>
      </w:r>
    </w:p>
    <w:p w14:paraId="78CFFB9B" w14:textId="77777777" w:rsidR="00B360D9" w:rsidRDefault="00831057">
      <w:pPr>
        <w:widowControl w:val="0"/>
        <w:ind w:firstLine="709"/>
        <w:jc w:val="both"/>
      </w:pPr>
      <w:r>
        <w:t>Прогноз повышения доходности от распоряжения муниципальной собственностью городского округа город Шахунья возможен благодаря реализации программных мероприятий, которые позволят повысить эффективность управления муниципальным имуществом.</w:t>
      </w:r>
    </w:p>
    <w:p w14:paraId="5DF45B46" w14:textId="77777777" w:rsidR="00B360D9" w:rsidRDefault="00831057">
      <w:pPr>
        <w:widowControl w:val="0"/>
        <w:ind w:firstLine="709"/>
        <w:jc w:val="both"/>
      </w:pPr>
      <w:r>
        <w:t>В реестре муниципа</w:t>
      </w:r>
      <w:r>
        <w:t>льной собственности городского округа город Шахунья на 01.01.2023 года находится 21330 объектов движимого и недвижимого имущества балансовой стоимостью 3418,00 млн. рублей и 53484 га земель стоимостью 1357,00 млн. рублей. Указанная стоимость в период дейст</w:t>
      </w:r>
      <w:r>
        <w:t>вия Программы существенно увеличится, в том числе, за счет включения в хозяйственный оборот бесхозяйного имущества.</w:t>
      </w:r>
    </w:p>
    <w:p w14:paraId="025E70EA" w14:textId="77777777" w:rsidR="00B360D9" w:rsidRDefault="00831057">
      <w:pPr>
        <w:widowControl w:val="0"/>
        <w:ind w:firstLine="709"/>
        <w:jc w:val="both"/>
      </w:pPr>
      <w:r>
        <w:t>Для качественного учета объектов недвижимого и движимого имущества, в целях включения в реестр муниципального имущества, требуется проведени</w:t>
      </w:r>
      <w:r>
        <w:t>е их инвентаризации, изготовление кадастровых планов и паспортов и так далее, для чего необходимо предусмотреть соответствующие расходы бюджета городского округа город Шахунья Нижегородской области.</w:t>
      </w:r>
    </w:p>
    <w:p w14:paraId="7C1E645F" w14:textId="77777777" w:rsidR="00B360D9" w:rsidRDefault="00831057">
      <w:pPr>
        <w:widowControl w:val="0"/>
        <w:ind w:firstLine="709"/>
        <w:jc w:val="both"/>
      </w:pPr>
      <w:r>
        <w:t>Решение вопроса физического износа объектов недвижимого имущества муниципальной собственности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w:t>
      </w:r>
      <w:r>
        <w:t>й инфраструктуры. Без проведения таких работ качественный состав объектов недвижимости, находящихся в муниципальной собственности будет ухудшаться и, в некоторых случаях, может привести к утрате объектов недвижимости.</w:t>
      </w:r>
    </w:p>
    <w:p w14:paraId="34FD8687" w14:textId="77777777" w:rsidR="00B360D9" w:rsidRDefault="00831057">
      <w:pPr>
        <w:widowControl w:val="0"/>
        <w:ind w:firstLine="709"/>
        <w:jc w:val="both"/>
      </w:pPr>
      <w:r>
        <w:t>В муниципальную программу (мероприятие</w:t>
      </w:r>
      <w:r>
        <w:t xml:space="preserve"> «Содержание и оформление имущества, составляющего казну городского округа город Шахунья Нижегородской области») включено участие в государственной программе «Развитие жилищного строительства и государственная поддержка граждан по обеспечению жильем на тер</w:t>
      </w:r>
      <w:r>
        <w:t xml:space="preserve">ритории Нижегородской области», утвержденной постановлением Правительства Нижегородской области от 30.04.2014 № 302 по подпрограмме «Снос расселенных многоквартирных жилых домов в муниципальных образованиях Нижегородской области, признанных аварийными» на </w:t>
      </w:r>
      <w:r>
        <w:t>софинансирование работ по сносу следующих расселенных многоквартирных домов, признанных в установленном порядке аварийными:</w:t>
      </w:r>
    </w:p>
    <w:p w14:paraId="7D1EB6BD" w14:textId="77777777" w:rsidR="00B360D9" w:rsidRDefault="00831057">
      <w:pPr>
        <w:widowControl w:val="0"/>
        <w:ind w:firstLine="709"/>
        <w:jc w:val="both"/>
      </w:pPr>
      <w:r>
        <w:t>- многоквартирный дом, расположенный по адресу: г. Шахунья, ул. Восточная д. 14;</w:t>
      </w:r>
    </w:p>
    <w:p w14:paraId="1E557EBA" w14:textId="77777777" w:rsidR="00B360D9" w:rsidRDefault="00831057">
      <w:pPr>
        <w:widowControl w:val="0"/>
        <w:ind w:firstLine="709"/>
        <w:jc w:val="both"/>
      </w:pPr>
      <w:r>
        <w:t xml:space="preserve">- многоквартирный дом, расположенный по адресу: г. </w:t>
      </w:r>
      <w:r>
        <w:t>Шахунья, ул. Восточная д. 52;</w:t>
      </w:r>
    </w:p>
    <w:p w14:paraId="50EB6808" w14:textId="77777777" w:rsidR="00B360D9" w:rsidRDefault="00831057">
      <w:pPr>
        <w:widowControl w:val="0"/>
        <w:ind w:firstLine="709"/>
        <w:jc w:val="both"/>
      </w:pPr>
      <w:r>
        <w:t>- многоквартирный дом, расположенный по адресу: г. Шахунья, ул. Восточная д. 65;</w:t>
      </w:r>
    </w:p>
    <w:p w14:paraId="7202D92A" w14:textId="77777777" w:rsidR="00B360D9" w:rsidRDefault="00831057">
      <w:pPr>
        <w:widowControl w:val="0"/>
        <w:ind w:firstLine="709"/>
        <w:jc w:val="both"/>
      </w:pPr>
      <w:r>
        <w:lastRenderedPageBreak/>
        <w:t xml:space="preserve"> - многоквартирный дом, расположенный по адресу: г. Шахунья, ул. Коминтерна д. 18;</w:t>
      </w:r>
    </w:p>
    <w:p w14:paraId="72520D6D" w14:textId="77777777" w:rsidR="00B360D9" w:rsidRDefault="00831057">
      <w:pPr>
        <w:widowControl w:val="0"/>
        <w:ind w:firstLine="709"/>
        <w:jc w:val="both"/>
      </w:pPr>
      <w:r>
        <w:t>- многоквартирный дом, расположенный по адресу: г. Шахунья, ул</w:t>
      </w:r>
      <w:r>
        <w:t>. Лесоруба д. 5;</w:t>
      </w:r>
    </w:p>
    <w:p w14:paraId="50DA0176" w14:textId="77777777" w:rsidR="00B360D9" w:rsidRDefault="00831057">
      <w:pPr>
        <w:widowControl w:val="0"/>
        <w:ind w:firstLine="709"/>
        <w:jc w:val="both"/>
      </w:pPr>
      <w:r>
        <w:t>- многоквартирный дом, расположенный по адресу: г. Шахунья, пер. Торговый д. 5;</w:t>
      </w:r>
    </w:p>
    <w:p w14:paraId="5676F73D" w14:textId="77777777" w:rsidR="00B360D9" w:rsidRDefault="00831057">
      <w:pPr>
        <w:widowControl w:val="0"/>
        <w:ind w:firstLine="709"/>
        <w:jc w:val="both"/>
      </w:pPr>
      <w:r>
        <w:t>- многоквартирный дом, расположенный по адресу: г. Шахунья, ул. Восточная д. 34;</w:t>
      </w:r>
    </w:p>
    <w:p w14:paraId="2CF7C42A" w14:textId="77777777" w:rsidR="00B360D9" w:rsidRDefault="00831057">
      <w:pPr>
        <w:widowControl w:val="0"/>
        <w:ind w:firstLine="709"/>
        <w:jc w:val="both"/>
      </w:pPr>
      <w:r>
        <w:t>- многоквартирный дом, расположенный по адресу: г. Шахунья, ул.85-я Гвардейска</w:t>
      </w:r>
      <w:r>
        <w:t>я д. 16;</w:t>
      </w:r>
    </w:p>
    <w:p w14:paraId="382D5367" w14:textId="77777777" w:rsidR="00B360D9" w:rsidRDefault="00831057">
      <w:pPr>
        <w:widowControl w:val="0"/>
        <w:ind w:firstLine="709"/>
        <w:jc w:val="both"/>
      </w:pPr>
      <w:r>
        <w:t>- многоквартирный дом, расположенный по адресу: г. Шахунья, пер. Речной д. 15;</w:t>
      </w:r>
    </w:p>
    <w:p w14:paraId="3DE56F95" w14:textId="77777777" w:rsidR="00B360D9" w:rsidRDefault="00831057">
      <w:pPr>
        <w:widowControl w:val="0"/>
        <w:ind w:firstLine="709"/>
        <w:jc w:val="both"/>
      </w:pPr>
      <w:r>
        <w:t>- многоквартирный дом, расположенный по адресу: г. Шахунья, р.п. Сява, ул. Кирпичная д. 37;</w:t>
      </w:r>
    </w:p>
    <w:p w14:paraId="25F686D0" w14:textId="77777777" w:rsidR="00B360D9" w:rsidRDefault="00831057">
      <w:pPr>
        <w:widowControl w:val="0"/>
        <w:ind w:firstLine="709"/>
        <w:jc w:val="both"/>
      </w:pPr>
      <w:r>
        <w:t>- многоквартирный дом, расположенный по адресу: г. Шахунья, ул. Генерала Вед</w:t>
      </w:r>
      <w:r>
        <w:t>енина д. 39;</w:t>
      </w:r>
    </w:p>
    <w:p w14:paraId="7D9EB1AD" w14:textId="77777777" w:rsidR="00B360D9" w:rsidRDefault="00831057">
      <w:pPr>
        <w:widowControl w:val="0"/>
        <w:ind w:firstLine="709"/>
        <w:jc w:val="both"/>
      </w:pPr>
      <w:r>
        <w:t>- многоквартирный дом, расположенный по адресу: г. Шахунья, ул. Крупской д. 2;</w:t>
      </w:r>
    </w:p>
    <w:p w14:paraId="4C132B10" w14:textId="77777777" w:rsidR="00B360D9" w:rsidRDefault="00831057">
      <w:pPr>
        <w:widowControl w:val="0"/>
        <w:ind w:firstLine="709"/>
        <w:jc w:val="both"/>
      </w:pPr>
      <w:r>
        <w:t>- многоквартирный дом, расположенный по адресу: г. Шахунья, ул. Лесоскладская д. 4;</w:t>
      </w:r>
    </w:p>
    <w:p w14:paraId="1667F056" w14:textId="77777777" w:rsidR="00B360D9" w:rsidRDefault="00831057">
      <w:pPr>
        <w:widowControl w:val="0"/>
        <w:ind w:firstLine="709"/>
        <w:jc w:val="both"/>
      </w:pPr>
      <w:r>
        <w:t>- многоквартирный дом, расположенный по адресу: г. Шахунья, ул. Строителей д. 17</w:t>
      </w:r>
      <w:r>
        <w:t>;</w:t>
      </w:r>
    </w:p>
    <w:p w14:paraId="2C7BDFD2" w14:textId="77777777" w:rsidR="00B360D9" w:rsidRDefault="00831057">
      <w:pPr>
        <w:widowControl w:val="0"/>
        <w:ind w:firstLine="709"/>
        <w:jc w:val="both"/>
      </w:pPr>
      <w:r>
        <w:t>- многоквартирный дом, расположенный по адресу: г. Шахунья, ул. Энгельса д. 32;</w:t>
      </w:r>
    </w:p>
    <w:p w14:paraId="27464731" w14:textId="77777777" w:rsidR="00B360D9" w:rsidRDefault="00831057">
      <w:pPr>
        <w:widowControl w:val="0"/>
        <w:ind w:firstLine="709"/>
        <w:jc w:val="both"/>
      </w:pPr>
      <w:r>
        <w:t>- многоквартирный дом, расположенный по адресу: г. Шахунья, р.п. Сява, ул. Чехова д. 10;</w:t>
      </w:r>
    </w:p>
    <w:p w14:paraId="4E25FCB7" w14:textId="77777777" w:rsidR="00B360D9" w:rsidRDefault="00831057">
      <w:pPr>
        <w:widowControl w:val="0"/>
        <w:ind w:firstLine="709"/>
        <w:jc w:val="both"/>
      </w:pPr>
      <w:r>
        <w:t>- многоквартирный дом, расположенный по адресу: г. Шахунья, ул. Восточная, д. 36;</w:t>
      </w:r>
    </w:p>
    <w:p w14:paraId="225CD11F" w14:textId="77777777" w:rsidR="00B360D9" w:rsidRDefault="00831057">
      <w:pPr>
        <w:widowControl w:val="0"/>
        <w:ind w:firstLine="709"/>
        <w:jc w:val="both"/>
      </w:pPr>
      <w:r>
        <w:t>- м</w:t>
      </w:r>
      <w:r>
        <w:t>ногоквартирный дом, расположенный по адресу: г. Шахунья, р.п. Сява, ул. Кирова, д. 24;</w:t>
      </w:r>
    </w:p>
    <w:p w14:paraId="5DCF6787" w14:textId="77777777" w:rsidR="00B360D9" w:rsidRDefault="00831057">
      <w:pPr>
        <w:widowControl w:val="0"/>
        <w:ind w:firstLine="709"/>
        <w:jc w:val="both"/>
      </w:pPr>
      <w:r>
        <w:t>- многоквартирный дом, расположенный по адресу: г. Шахунья, р.п. Сява, ул. Чехова, д. 3;</w:t>
      </w:r>
    </w:p>
    <w:p w14:paraId="78C39B01" w14:textId="77777777" w:rsidR="00B360D9" w:rsidRDefault="00831057">
      <w:pPr>
        <w:widowControl w:val="0"/>
        <w:ind w:firstLine="709"/>
        <w:jc w:val="both"/>
      </w:pPr>
      <w:r>
        <w:t>- многоквартирный дом, расположенный по адресу: г. Шахунья, р.п. Сява, ул. Некра</w:t>
      </w:r>
      <w:r>
        <w:t>сова, д. 5;</w:t>
      </w:r>
    </w:p>
    <w:p w14:paraId="031E63F6" w14:textId="77777777" w:rsidR="00B360D9" w:rsidRDefault="00831057">
      <w:pPr>
        <w:widowControl w:val="0"/>
        <w:ind w:firstLine="709"/>
        <w:jc w:val="both"/>
      </w:pPr>
      <w:r>
        <w:t>- многоквартирный дом, расположенный по адресу: г. Шахунья, ул. 85 Гвардейская, д. 11;</w:t>
      </w:r>
    </w:p>
    <w:p w14:paraId="3FED8BBD" w14:textId="77777777" w:rsidR="00B360D9" w:rsidRDefault="00831057">
      <w:pPr>
        <w:widowControl w:val="0"/>
        <w:ind w:firstLine="709"/>
        <w:jc w:val="both"/>
      </w:pPr>
      <w:r>
        <w:t>- многоквартирный дом, расположенный по адресу: г. Шахунья, ул. Вокзальная, д. 6;</w:t>
      </w:r>
    </w:p>
    <w:p w14:paraId="1716B46C" w14:textId="77777777" w:rsidR="00B360D9" w:rsidRDefault="00831057">
      <w:pPr>
        <w:widowControl w:val="0"/>
        <w:ind w:firstLine="709"/>
        <w:jc w:val="both"/>
      </w:pPr>
      <w:r>
        <w:t xml:space="preserve">- многоквартирный дом, расположенный по адресу: г. Шахунья, ул. Восточная, </w:t>
      </w:r>
      <w:r>
        <w:t>д. 46;</w:t>
      </w:r>
    </w:p>
    <w:p w14:paraId="5D1446C9" w14:textId="77777777" w:rsidR="00B360D9" w:rsidRDefault="00831057">
      <w:pPr>
        <w:widowControl w:val="0"/>
        <w:ind w:firstLine="709"/>
        <w:jc w:val="both"/>
      </w:pPr>
      <w:r>
        <w:t>- многоквартирный дом, расположенный по адресу: г. Шахунья, пер. Парковый, д. 2в;</w:t>
      </w:r>
    </w:p>
    <w:p w14:paraId="6DEC65A8" w14:textId="77777777" w:rsidR="00B360D9" w:rsidRDefault="00831057">
      <w:pPr>
        <w:widowControl w:val="0"/>
        <w:ind w:firstLine="709"/>
        <w:jc w:val="both"/>
      </w:pPr>
      <w:r>
        <w:t>- многоквартирный дом, расположенный по адресу: г. Шахунья, р.п. Сява, ул. Белинского, д. 11;</w:t>
      </w:r>
    </w:p>
    <w:p w14:paraId="2104D9AA" w14:textId="77777777" w:rsidR="00B360D9" w:rsidRDefault="00831057">
      <w:pPr>
        <w:widowControl w:val="0"/>
        <w:ind w:firstLine="709"/>
        <w:jc w:val="both"/>
      </w:pPr>
      <w:r>
        <w:t>- многоквартирный дом, расположенный по адресу: г. Шахунья, ул. Тимирязев</w:t>
      </w:r>
      <w:r>
        <w:t>а, д. 64.</w:t>
      </w:r>
    </w:p>
    <w:p w14:paraId="521F1D82" w14:textId="77777777" w:rsidR="00B360D9" w:rsidRDefault="00831057">
      <w:pPr>
        <w:widowControl w:val="0"/>
        <w:ind w:firstLine="709"/>
        <w:jc w:val="both"/>
      </w:pPr>
      <w:r>
        <w:t>В результате сноса высвобождаются земельные участки с возможностью их дальнейшего вовлечения в оборот для развития территорий.</w:t>
      </w:r>
    </w:p>
    <w:p w14:paraId="0EBBDA66" w14:textId="77777777" w:rsidR="00B360D9" w:rsidRDefault="00831057">
      <w:pPr>
        <w:widowControl w:val="0"/>
        <w:ind w:firstLine="709"/>
        <w:jc w:val="both"/>
      </w:pPr>
      <w:r>
        <w:t>В течение срока реализации Программы планируется провести на территории городского округа город Шахунья Нижегородской области гос</w:t>
      </w:r>
      <w:r>
        <w:t>ударственную кадастровую оценку земель и объектов капитального строительства, установление границ населённых пунктов, а также проводить комплексные кадастровые работы.</w:t>
      </w:r>
    </w:p>
    <w:p w14:paraId="57B62A2F" w14:textId="77777777" w:rsidR="00B360D9" w:rsidRDefault="00831057">
      <w:pPr>
        <w:widowControl w:val="0"/>
        <w:ind w:firstLine="709"/>
        <w:jc w:val="both"/>
      </w:pPr>
      <w:r>
        <w:t>Указанная работа будет проводиться в тесном взаимодействии с Государственным бюджетным у</w:t>
      </w:r>
      <w:r>
        <w:t>чреждением Нижегородской области «Кадастровая оценка» и Управлением государственной службы регистрации, кадастра и картографии по Нижегородской области (далее - Росреестр).</w:t>
      </w:r>
    </w:p>
    <w:p w14:paraId="027D3095" w14:textId="77777777" w:rsidR="00B360D9" w:rsidRDefault="00831057">
      <w:pPr>
        <w:widowControl w:val="0"/>
        <w:ind w:firstLine="709"/>
        <w:jc w:val="both"/>
      </w:pPr>
      <w:r>
        <w:t>Программа представляет собой комплексный план действий по внедрению и использованию</w:t>
      </w:r>
      <w:r>
        <w:t xml:space="preserve"> современных методов, механизмов и инструментов в организации управления имущественными ресурсами на территории городского округа.</w:t>
      </w:r>
    </w:p>
    <w:p w14:paraId="17BD8000" w14:textId="77777777" w:rsidR="00B360D9" w:rsidRDefault="00831057">
      <w:pPr>
        <w:widowControl w:val="0"/>
        <w:ind w:firstLine="709"/>
        <w:jc w:val="both"/>
      </w:pPr>
      <w:r>
        <w:t>Решение вышеуказанных проблем в рамках муниципальной программы позволит увеличить доходную часть бюджета городского округа го</w:t>
      </w:r>
      <w:r>
        <w:t>род Шахунья, а также значительно повысит эффективность расходования бюджетных средств, качество управления муниципальной собственностью.</w:t>
      </w:r>
    </w:p>
    <w:p w14:paraId="5BE4387F" w14:textId="77777777" w:rsidR="00B360D9" w:rsidRDefault="00831057">
      <w:pPr>
        <w:widowControl w:val="0"/>
        <w:ind w:firstLine="709"/>
        <w:jc w:val="both"/>
      </w:pPr>
      <w:r>
        <w:t>Выполнению поставленных задач могут препятствовать кризисные явления в экономике: недостаточные объёмы финансирования м</w:t>
      </w:r>
      <w:r>
        <w:t>ероприятий муниципальной программы, несвоевременно принятые нормативные правовые акты, изменения нормативов отчислений доходов от сдачи в аренду и продажи имущества, неисполнение договорных обязательств арендаторами и прочие обстоятельства.</w:t>
      </w:r>
    </w:p>
    <w:p w14:paraId="5D584F54" w14:textId="77777777" w:rsidR="00B360D9" w:rsidRDefault="00831057">
      <w:pPr>
        <w:widowControl w:val="0"/>
        <w:ind w:firstLine="709"/>
        <w:jc w:val="center"/>
      </w:pPr>
      <w:bookmarkStart w:id="3" w:name="Par153"/>
      <w:bookmarkEnd w:id="3"/>
      <w:r>
        <w:t>2.2. Цели, зада</w:t>
      </w:r>
      <w:r>
        <w:t>чи Программы</w:t>
      </w:r>
    </w:p>
    <w:p w14:paraId="1FE838A3" w14:textId="77777777" w:rsidR="00B360D9" w:rsidRDefault="00B360D9">
      <w:pPr>
        <w:widowControl w:val="0"/>
        <w:ind w:firstLine="709"/>
        <w:jc w:val="both"/>
      </w:pPr>
    </w:p>
    <w:p w14:paraId="2AD18701" w14:textId="77777777" w:rsidR="00B360D9" w:rsidRDefault="00831057">
      <w:pPr>
        <w:widowControl w:val="0"/>
        <w:ind w:firstLine="709"/>
        <w:jc w:val="both"/>
      </w:pPr>
      <w:r>
        <w:t>Целью Программы является эффективное управление и распоряжение муниципальным имуществом и земельными ресурсами городского округа город Шахунья Нижегородской области, обеспечение его сохранности и целевого использования.</w:t>
      </w:r>
    </w:p>
    <w:p w14:paraId="4334F746" w14:textId="77777777" w:rsidR="00B360D9" w:rsidRDefault="00831057">
      <w:pPr>
        <w:widowControl w:val="0"/>
        <w:ind w:firstLine="709"/>
        <w:jc w:val="both"/>
      </w:pPr>
      <w:r>
        <w:t>Для достижения поставл</w:t>
      </w:r>
      <w:r>
        <w:t>енной цели будут решаться следующие задачи:</w:t>
      </w:r>
    </w:p>
    <w:p w14:paraId="61FEFDF6" w14:textId="77777777" w:rsidR="00B360D9" w:rsidRDefault="00831057">
      <w:pPr>
        <w:widowControl w:val="0"/>
        <w:ind w:firstLine="709"/>
        <w:jc w:val="both"/>
      </w:pPr>
      <w:r>
        <w:t>1. Совершенствование учета и разграничения муниципального имущества городского округа город Шахунья Нижегородской области.</w:t>
      </w:r>
    </w:p>
    <w:p w14:paraId="0E61B5CA" w14:textId="77777777" w:rsidR="00B360D9" w:rsidRDefault="00831057">
      <w:pPr>
        <w:widowControl w:val="0"/>
        <w:ind w:firstLine="709"/>
        <w:jc w:val="both"/>
      </w:pPr>
      <w:r>
        <w:t>2. Вовлечение муниципального имущества в хозяйственный оборот, обеспечение увеличения пос</w:t>
      </w:r>
      <w:r>
        <w:t>туплений в бюджет городского округа город Шахунья Нижегородской области доходов и средств от использования и продажи муниципального имущества и земельных ресурсов.</w:t>
      </w:r>
    </w:p>
    <w:p w14:paraId="5587BDAE" w14:textId="77777777" w:rsidR="00B360D9" w:rsidRDefault="00831057">
      <w:pPr>
        <w:widowControl w:val="0"/>
        <w:ind w:firstLine="709"/>
        <w:jc w:val="both"/>
      </w:pPr>
      <w:r>
        <w:t>3. Проведение сбалансированной политики в сфере приватизации муниципального имущества и прод</w:t>
      </w:r>
      <w:r>
        <w:t>ажи земельных участков.</w:t>
      </w:r>
    </w:p>
    <w:p w14:paraId="538497FF" w14:textId="77777777" w:rsidR="00B360D9" w:rsidRDefault="00831057">
      <w:pPr>
        <w:widowControl w:val="0"/>
        <w:ind w:firstLine="709"/>
        <w:jc w:val="both"/>
      </w:pPr>
      <w:r>
        <w:t>Задача по совершенствованию учета и разграничения муниципального имущества городского округа город Шахунья Нижегородской области реализуется за счет мероприятия:</w:t>
      </w:r>
    </w:p>
    <w:p w14:paraId="20C7FF09" w14:textId="77777777" w:rsidR="00B360D9" w:rsidRDefault="00831057">
      <w:pPr>
        <w:widowControl w:val="0"/>
        <w:ind w:firstLine="709"/>
        <w:jc w:val="both"/>
      </w:pPr>
      <w:r>
        <w:t xml:space="preserve">- организация учета, разграничения и перераспределения муниципального </w:t>
      </w:r>
      <w:r>
        <w:t>имущества городского округа город Шахунья Нижегородской области.</w:t>
      </w:r>
    </w:p>
    <w:p w14:paraId="338FB73D" w14:textId="77777777" w:rsidR="00B360D9" w:rsidRDefault="00831057">
      <w:pPr>
        <w:widowControl w:val="0"/>
        <w:ind w:firstLine="709"/>
        <w:jc w:val="both"/>
      </w:pPr>
      <w:r>
        <w:t>Задача по вовлечению муниципального имущества в хозяйственный оборот, обеспечению увеличения поступлений в бюджет городского округа город Шахунья Нижегородской области доходов и средств от ис</w:t>
      </w:r>
      <w:r>
        <w:t>пользования и продажи муниципального имущества и земельных ресурсов реализуется за счет следующих мероприятий:</w:t>
      </w:r>
    </w:p>
    <w:p w14:paraId="2B757721" w14:textId="77777777" w:rsidR="00B360D9" w:rsidRDefault="00831057">
      <w:pPr>
        <w:widowControl w:val="0"/>
        <w:ind w:firstLine="709"/>
        <w:jc w:val="both"/>
      </w:pPr>
      <w:r>
        <w:t>- установление границ населённых пунктов городского округа город Шахунья Нижегородской области;</w:t>
      </w:r>
    </w:p>
    <w:p w14:paraId="5467E9E7" w14:textId="77777777" w:rsidR="00B360D9" w:rsidRDefault="00831057">
      <w:pPr>
        <w:widowControl w:val="0"/>
        <w:ind w:firstLine="709"/>
        <w:jc w:val="both"/>
      </w:pPr>
      <w:r>
        <w:t>- приобретение в муниципальную собственность горо</w:t>
      </w:r>
      <w:r>
        <w:t>дского округа город Шахунья Нижегородской области объектов недвижимости и земельных участков;</w:t>
      </w:r>
    </w:p>
    <w:p w14:paraId="3185369C" w14:textId="77777777" w:rsidR="00B360D9" w:rsidRDefault="00831057">
      <w:pPr>
        <w:widowControl w:val="0"/>
        <w:ind w:firstLine="709"/>
        <w:jc w:val="both"/>
      </w:pPr>
      <w:r>
        <w:t>- содержание и оформление имущества, составляющего казну городского округа город Шахунья Нижегородской области;</w:t>
      </w:r>
    </w:p>
    <w:p w14:paraId="5E8CC388" w14:textId="77777777" w:rsidR="00B360D9" w:rsidRDefault="00831057">
      <w:pPr>
        <w:widowControl w:val="0"/>
        <w:ind w:firstLine="709"/>
        <w:jc w:val="both"/>
      </w:pPr>
      <w:r>
        <w:t>- проведение кадастровых и оценочных работ по земе</w:t>
      </w:r>
      <w:r>
        <w:t>льным участкам.</w:t>
      </w:r>
    </w:p>
    <w:p w14:paraId="59360F79" w14:textId="77777777" w:rsidR="00B360D9" w:rsidRDefault="00831057">
      <w:pPr>
        <w:widowControl w:val="0"/>
        <w:ind w:firstLine="709"/>
        <w:jc w:val="both"/>
      </w:pPr>
      <w:r>
        <w:t>Задача по проведению сбалансированной политики в сфере приватизации муниципального имущества и продажи земельных участков реализуется за счет следующего мероприятия:</w:t>
      </w:r>
    </w:p>
    <w:p w14:paraId="09FC7159" w14:textId="77777777" w:rsidR="00B360D9" w:rsidRDefault="00831057">
      <w:pPr>
        <w:widowControl w:val="0"/>
        <w:ind w:firstLine="709"/>
        <w:jc w:val="both"/>
      </w:pPr>
      <w:r>
        <w:t>- проведение оценки, инвентаризации и паспортизации муниципального имущества.</w:t>
      </w:r>
    </w:p>
    <w:p w14:paraId="34951563" w14:textId="77777777" w:rsidR="00B360D9" w:rsidRDefault="00B360D9">
      <w:pPr>
        <w:widowControl w:val="0"/>
        <w:ind w:firstLine="709"/>
        <w:jc w:val="both"/>
      </w:pPr>
    </w:p>
    <w:p w14:paraId="56623754" w14:textId="77777777" w:rsidR="00B360D9" w:rsidRDefault="00831057">
      <w:pPr>
        <w:widowControl w:val="0"/>
        <w:ind w:firstLine="709"/>
        <w:jc w:val="center"/>
      </w:pPr>
      <w:bookmarkStart w:id="4" w:name="Par165"/>
      <w:bookmarkEnd w:id="4"/>
      <w:r>
        <w:t xml:space="preserve">2.3. Сроки </w:t>
      </w:r>
      <w:r>
        <w:t>и этапы реализации Программы</w:t>
      </w:r>
    </w:p>
    <w:p w14:paraId="10F16C7B" w14:textId="77777777" w:rsidR="00B360D9" w:rsidRDefault="00B360D9">
      <w:pPr>
        <w:widowControl w:val="0"/>
        <w:ind w:firstLine="709"/>
        <w:jc w:val="center"/>
      </w:pPr>
    </w:p>
    <w:p w14:paraId="18DB71CB" w14:textId="77777777" w:rsidR="00B360D9" w:rsidRDefault="00831057">
      <w:pPr>
        <w:widowControl w:val="0"/>
        <w:ind w:firstLine="709"/>
        <w:jc w:val="both"/>
      </w:pPr>
      <w:r>
        <w:t>Муниципальная программа реализуется в один этап.</w:t>
      </w:r>
    </w:p>
    <w:p w14:paraId="35A93AAF" w14:textId="77777777" w:rsidR="00B360D9" w:rsidRDefault="00831057">
      <w:pPr>
        <w:widowControl w:val="0"/>
        <w:ind w:firstLine="709"/>
        <w:jc w:val="both"/>
      </w:pPr>
      <w:r>
        <w:t>Срок реализации муниципальной программы с 2023 года по 2028 год.</w:t>
      </w:r>
    </w:p>
    <w:p w14:paraId="383D1F6B" w14:textId="77777777" w:rsidR="00B360D9" w:rsidRDefault="00B360D9">
      <w:pPr>
        <w:spacing w:after="160" w:line="259" w:lineRule="auto"/>
        <w:rPr>
          <w:sz w:val="26"/>
          <w:szCs w:val="26"/>
        </w:rPr>
      </w:pPr>
    </w:p>
    <w:p w14:paraId="1BEB2F87" w14:textId="77777777" w:rsidR="00B360D9" w:rsidRDefault="00B360D9">
      <w:pPr>
        <w:spacing w:after="160" w:line="259" w:lineRule="auto"/>
        <w:rPr>
          <w:sz w:val="26"/>
          <w:szCs w:val="26"/>
        </w:rPr>
        <w:sectPr w:rsidR="00B360D9">
          <w:pgSz w:w="11906" w:h="16838"/>
          <w:pgMar w:top="992" w:right="709" w:bottom="1134" w:left="1276" w:header="709" w:footer="709" w:gutter="0"/>
          <w:cols w:space="708"/>
          <w:docGrid w:linePitch="360"/>
        </w:sectPr>
      </w:pPr>
    </w:p>
    <w:p w14:paraId="288B17D9" w14:textId="77777777" w:rsidR="00B360D9" w:rsidRDefault="00831057">
      <w:pPr>
        <w:widowControl w:val="0"/>
        <w:jc w:val="center"/>
        <w:outlineLvl w:val="2"/>
      </w:pPr>
      <w:r>
        <w:lastRenderedPageBreak/>
        <w:t>2.4. Перечень основных мероприятий муниципальной программы</w:t>
      </w:r>
    </w:p>
    <w:p w14:paraId="7B1EB672" w14:textId="77777777" w:rsidR="00B360D9" w:rsidRDefault="00B360D9">
      <w:pPr>
        <w:widowControl w:val="0"/>
        <w:ind w:firstLine="540"/>
        <w:jc w:val="both"/>
      </w:pPr>
    </w:p>
    <w:p w14:paraId="644A32B7" w14:textId="77777777" w:rsidR="00B360D9" w:rsidRDefault="00831057">
      <w:pPr>
        <w:widowControl w:val="0"/>
        <w:ind w:firstLine="709"/>
        <w:jc w:val="both"/>
      </w:pPr>
      <w:r>
        <w:t>Достижение цели программы и решение поставленных в ней задач обеспечиваются реализацией программных мероприятий.</w:t>
      </w:r>
    </w:p>
    <w:p w14:paraId="0D8887B3" w14:textId="77777777" w:rsidR="00B360D9" w:rsidRDefault="00831057">
      <w:pPr>
        <w:widowControl w:val="0"/>
        <w:ind w:firstLine="709"/>
        <w:jc w:val="both"/>
      </w:pPr>
      <w:r>
        <w:t>Полный перечень программных мероприятий в разрезе сроков реализации, исполнителей и</w:t>
      </w:r>
      <w:r>
        <w:t xml:space="preserve"> объемов финансирования представлен в таблице 1 «Перечень основных мероприятий муниципальной программы».</w:t>
      </w:r>
    </w:p>
    <w:p w14:paraId="49CAA31C" w14:textId="77777777" w:rsidR="00B360D9" w:rsidRDefault="00B360D9">
      <w:pPr>
        <w:widowControl w:val="0"/>
        <w:ind w:firstLine="540"/>
        <w:jc w:val="both"/>
      </w:pPr>
    </w:p>
    <w:p w14:paraId="7DE05524" w14:textId="77777777" w:rsidR="00B360D9" w:rsidRDefault="00831057">
      <w:pPr>
        <w:widowControl w:val="0"/>
        <w:ind w:firstLine="540"/>
        <w:jc w:val="right"/>
      </w:pPr>
      <w:r>
        <w:t>Таблица 1</w:t>
      </w:r>
    </w:p>
    <w:p w14:paraId="222F3C78" w14:textId="77777777" w:rsidR="00B360D9" w:rsidRDefault="00831057">
      <w:pPr>
        <w:widowControl w:val="0"/>
        <w:jc w:val="center"/>
      </w:pPr>
      <w:bookmarkStart w:id="5" w:name="Par174"/>
      <w:bookmarkEnd w:id="5"/>
      <w:r>
        <w:t>Перечень</w:t>
      </w:r>
    </w:p>
    <w:p w14:paraId="092F7AC6" w14:textId="77777777" w:rsidR="00B360D9" w:rsidRDefault="00831057">
      <w:pPr>
        <w:widowControl w:val="0"/>
        <w:jc w:val="center"/>
      </w:pPr>
      <w:r>
        <w:t>основных мероприятий муниципальной программы</w:t>
      </w:r>
    </w:p>
    <w:p w14:paraId="7D85B3BA" w14:textId="77777777" w:rsidR="00B360D9" w:rsidRDefault="00B360D9">
      <w:pPr>
        <w:widowControl w:val="0"/>
        <w:ind w:firstLine="540"/>
        <w:jc w:val="both"/>
      </w:pPr>
    </w:p>
    <w:tbl>
      <w:tblPr>
        <w:tblW w:w="14777" w:type="dxa"/>
        <w:tblInd w:w="102" w:type="dxa"/>
        <w:tblLayout w:type="fixed"/>
        <w:tblCellMar>
          <w:top w:w="75" w:type="dxa"/>
          <w:left w:w="0" w:type="dxa"/>
          <w:bottom w:w="75" w:type="dxa"/>
          <w:right w:w="0" w:type="dxa"/>
        </w:tblCellMar>
        <w:tblLook w:val="0000" w:firstRow="0" w:lastRow="0" w:firstColumn="0" w:lastColumn="0" w:noHBand="0" w:noVBand="0"/>
      </w:tblPr>
      <w:tblGrid>
        <w:gridCol w:w="624"/>
        <w:gridCol w:w="2070"/>
        <w:gridCol w:w="1275"/>
        <w:gridCol w:w="1276"/>
        <w:gridCol w:w="1701"/>
        <w:gridCol w:w="1134"/>
        <w:gridCol w:w="946"/>
        <w:gridCol w:w="1039"/>
        <w:gridCol w:w="1134"/>
        <w:gridCol w:w="1231"/>
        <w:gridCol w:w="1014"/>
        <w:gridCol w:w="1333"/>
      </w:tblGrid>
      <w:tr w:rsidR="00B360D9" w14:paraId="604BAAB7" w14:textId="77777777">
        <w:tc>
          <w:tcPr>
            <w:tcW w:w="6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CD073" w14:textId="77777777" w:rsidR="00B360D9" w:rsidRDefault="00831057">
            <w:pPr>
              <w:widowControl w:val="0"/>
              <w:jc w:val="center"/>
              <w:rPr>
                <w:sz w:val="20"/>
                <w:szCs w:val="20"/>
              </w:rPr>
            </w:pPr>
            <w:r>
              <w:rPr>
                <w:sz w:val="20"/>
                <w:szCs w:val="20"/>
              </w:rPr>
              <w:t>№</w:t>
            </w:r>
          </w:p>
          <w:p w14:paraId="56E57237" w14:textId="77777777" w:rsidR="00B360D9" w:rsidRDefault="00831057">
            <w:pPr>
              <w:widowControl w:val="0"/>
              <w:jc w:val="center"/>
              <w:rPr>
                <w:sz w:val="20"/>
                <w:szCs w:val="20"/>
              </w:rPr>
            </w:pPr>
            <w:r>
              <w:rPr>
                <w:sz w:val="20"/>
                <w:szCs w:val="20"/>
              </w:rPr>
              <w:t>п/п</w:t>
            </w:r>
          </w:p>
        </w:tc>
        <w:tc>
          <w:tcPr>
            <w:tcW w:w="20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5B88CA" w14:textId="77777777" w:rsidR="00B360D9" w:rsidRDefault="00831057">
            <w:pPr>
              <w:widowControl w:val="0"/>
              <w:jc w:val="center"/>
              <w:rPr>
                <w:sz w:val="20"/>
                <w:szCs w:val="20"/>
              </w:rPr>
            </w:pPr>
            <w:r>
              <w:rPr>
                <w:sz w:val="20"/>
                <w:szCs w:val="20"/>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9B7AEF" w14:textId="77777777" w:rsidR="00B360D9" w:rsidRDefault="00831057">
            <w:pPr>
              <w:widowControl w:val="0"/>
              <w:jc w:val="center"/>
              <w:rPr>
                <w:sz w:val="20"/>
                <w:szCs w:val="20"/>
              </w:rPr>
            </w:pPr>
            <w:r>
              <w:rPr>
                <w:sz w:val="20"/>
                <w:szCs w:val="20"/>
              </w:rPr>
              <w:t>Категория расходов (капвложения НИОКР и прочие расходы</w:t>
            </w:r>
            <w:r>
              <w:rPr>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C7FC98" w14:textId="77777777" w:rsidR="00B360D9" w:rsidRDefault="00831057">
            <w:pPr>
              <w:widowControl w:val="0"/>
              <w:jc w:val="center"/>
              <w:rPr>
                <w:sz w:val="20"/>
                <w:szCs w:val="20"/>
              </w:rPr>
            </w:pPr>
            <w:r>
              <w:rPr>
                <w:sz w:val="20"/>
                <w:szCs w:val="20"/>
              </w:rPr>
              <w:t>Сроки выполнения годы</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1F790" w14:textId="77777777" w:rsidR="00B360D9" w:rsidRDefault="00831057">
            <w:pPr>
              <w:widowControl w:val="0"/>
              <w:jc w:val="center"/>
              <w:rPr>
                <w:sz w:val="20"/>
                <w:szCs w:val="20"/>
              </w:rPr>
            </w:pPr>
            <w:r>
              <w:rPr>
                <w:sz w:val="20"/>
                <w:szCs w:val="20"/>
              </w:rPr>
              <w:t>Исполнители мероприятий</w:t>
            </w:r>
          </w:p>
        </w:tc>
        <w:tc>
          <w:tcPr>
            <w:tcW w:w="783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F30676" w14:textId="77777777" w:rsidR="00B360D9" w:rsidRDefault="00831057">
            <w:pPr>
              <w:widowControl w:val="0"/>
              <w:jc w:val="center"/>
              <w:rPr>
                <w:sz w:val="20"/>
                <w:szCs w:val="20"/>
              </w:rPr>
            </w:pPr>
            <w:r>
              <w:rPr>
                <w:sz w:val="20"/>
                <w:szCs w:val="20"/>
              </w:rPr>
              <w:t>Объем финансирования, тыс. руб. (по годам, за счет средств местного бюджета)</w:t>
            </w:r>
          </w:p>
        </w:tc>
      </w:tr>
      <w:tr w:rsidR="00B360D9" w14:paraId="7C21147F" w14:textId="77777777">
        <w:trPr>
          <w:trHeight w:val="1018"/>
        </w:trPr>
        <w:tc>
          <w:tcPr>
            <w:tcW w:w="6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1241E" w14:textId="77777777" w:rsidR="00B360D9" w:rsidRDefault="00B360D9">
            <w:pPr>
              <w:widowControl w:val="0"/>
              <w:ind w:firstLine="540"/>
              <w:jc w:val="both"/>
              <w:rPr>
                <w:sz w:val="20"/>
                <w:szCs w:val="20"/>
              </w:rPr>
            </w:pPr>
          </w:p>
        </w:tc>
        <w:tc>
          <w:tcPr>
            <w:tcW w:w="20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33737B" w14:textId="77777777" w:rsidR="00B360D9" w:rsidRDefault="00B360D9">
            <w:pPr>
              <w:widowControl w:val="0"/>
              <w:ind w:firstLine="540"/>
              <w:jc w:val="both"/>
              <w:rPr>
                <w:sz w:val="20"/>
                <w:szCs w:val="20"/>
              </w:rPr>
            </w:pPr>
          </w:p>
        </w:tc>
        <w:tc>
          <w:tcPr>
            <w:tcW w:w="127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E214B1" w14:textId="77777777" w:rsidR="00B360D9" w:rsidRDefault="00B360D9">
            <w:pPr>
              <w:widowControl w:val="0"/>
              <w:ind w:firstLine="54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40B06E" w14:textId="77777777" w:rsidR="00B360D9" w:rsidRDefault="00B360D9">
            <w:pPr>
              <w:widowControl w:val="0"/>
              <w:ind w:firstLine="54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BD358B" w14:textId="77777777" w:rsidR="00B360D9" w:rsidRDefault="00B360D9">
            <w:pPr>
              <w:widowControl w:val="0"/>
              <w:ind w:firstLine="54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BD735" w14:textId="77777777" w:rsidR="00B360D9" w:rsidRDefault="00831057">
            <w:pPr>
              <w:widowControl w:val="0"/>
              <w:jc w:val="center"/>
              <w:rPr>
                <w:sz w:val="20"/>
                <w:szCs w:val="20"/>
              </w:rPr>
            </w:pPr>
            <w:r>
              <w:rPr>
                <w:sz w:val="20"/>
                <w:szCs w:val="20"/>
              </w:rPr>
              <w:t>2023</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BF190" w14:textId="77777777" w:rsidR="00B360D9" w:rsidRDefault="00831057">
            <w:pPr>
              <w:widowControl w:val="0"/>
              <w:jc w:val="center"/>
              <w:rPr>
                <w:sz w:val="20"/>
                <w:szCs w:val="20"/>
              </w:rPr>
            </w:pPr>
            <w:r>
              <w:rPr>
                <w:sz w:val="20"/>
                <w:szCs w:val="20"/>
              </w:rPr>
              <w:t>2024</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EDB9C" w14:textId="77777777" w:rsidR="00B360D9" w:rsidRDefault="00831057">
            <w:pPr>
              <w:widowControl w:val="0"/>
              <w:jc w:val="center"/>
              <w:rPr>
                <w:sz w:val="20"/>
                <w:szCs w:val="20"/>
              </w:rPr>
            </w:pPr>
            <w:r>
              <w:rPr>
                <w:sz w:val="20"/>
                <w:szCs w:val="20"/>
              </w:rPr>
              <w:t>2025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2BAF49" w14:textId="77777777" w:rsidR="00B360D9" w:rsidRDefault="00831057">
            <w:pPr>
              <w:widowControl w:val="0"/>
              <w:jc w:val="center"/>
              <w:rPr>
                <w:sz w:val="20"/>
                <w:szCs w:val="20"/>
              </w:rPr>
            </w:pPr>
            <w:r>
              <w:rPr>
                <w:sz w:val="20"/>
                <w:szCs w:val="20"/>
              </w:rPr>
              <w:t>2026</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F06586" w14:textId="77777777" w:rsidR="00B360D9" w:rsidRDefault="00831057">
            <w:pPr>
              <w:widowControl w:val="0"/>
              <w:jc w:val="center"/>
              <w:rPr>
                <w:sz w:val="20"/>
                <w:szCs w:val="20"/>
              </w:rPr>
            </w:pPr>
            <w:r>
              <w:rPr>
                <w:sz w:val="20"/>
                <w:szCs w:val="20"/>
              </w:rPr>
              <w:t>2027</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73B5FF" w14:textId="77777777" w:rsidR="00B360D9" w:rsidRDefault="00831057">
            <w:pPr>
              <w:widowControl w:val="0"/>
              <w:jc w:val="center"/>
              <w:rPr>
                <w:sz w:val="20"/>
                <w:szCs w:val="20"/>
              </w:rPr>
            </w:pPr>
            <w:r>
              <w:rPr>
                <w:sz w:val="20"/>
                <w:szCs w:val="20"/>
              </w:rPr>
              <w:t>2028</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19DC30" w14:textId="77777777" w:rsidR="00B360D9" w:rsidRDefault="00831057">
            <w:pPr>
              <w:widowControl w:val="0"/>
              <w:jc w:val="center"/>
              <w:rPr>
                <w:b/>
                <w:sz w:val="20"/>
                <w:szCs w:val="20"/>
              </w:rPr>
            </w:pPr>
            <w:r>
              <w:rPr>
                <w:b/>
                <w:sz w:val="20"/>
                <w:szCs w:val="20"/>
              </w:rPr>
              <w:t>Всего</w:t>
            </w:r>
          </w:p>
        </w:tc>
      </w:tr>
      <w:tr w:rsidR="00B360D9" w14:paraId="7E7290DE" w14:textId="77777777">
        <w:trPr>
          <w:trHeight w:val="1956"/>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1C3E1B" w14:textId="77777777" w:rsidR="00B360D9" w:rsidRDefault="00831057">
            <w:pPr>
              <w:widowControl w:val="0"/>
              <w:jc w:val="both"/>
              <w:rPr>
                <w:sz w:val="20"/>
                <w:szCs w:val="20"/>
              </w:rPr>
            </w:pPr>
            <w:r>
              <w:rPr>
                <w:sz w:val="20"/>
                <w:szCs w:val="20"/>
              </w:rPr>
              <w:t>1.</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874FEE" w14:textId="77777777" w:rsidR="00B360D9" w:rsidRDefault="00831057">
            <w:pPr>
              <w:widowControl w:val="0"/>
              <w:jc w:val="both"/>
              <w:rPr>
                <w:sz w:val="20"/>
                <w:szCs w:val="20"/>
              </w:rPr>
            </w:pPr>
            <w:r>
              <w:rPr>
                <w:sz w:val="20"/>
                <w:szCs w:val="20"/>
              </w:rPr>
              <w:t>Организация учета, разграничения и перераспределения муниципального имущества городского округа город Шахунья Нижегородской области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1200D4" w14:textId="77777777" w:rsidR="00B360D9" w:rsidRDefault="00831057">
            <w:pPr>
              <w:widowControl w:val="0"/>
              <w:jc w:val="center"/>
              <w:rPr>
                <w:sz w:val="20"/>
                <w:szCs w:val="20"/>
              </w:rPr>
            </w:pPr>
            <w:r>
              <w:rPr>
                <w:sz w:val="20"/>
                <w:szCs w:val="20"/>
              </w:rPr>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B694AA"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7231D2" w14:textId="77777777" w:rsidR="00B360D9" w:rsidRDefault="00831057">
            <w:pPr>
              <w:widowControl w:val="0"/>
              <w:jc w:val="center"/>
              <w:rPr>
                <w:sz w:val="20"/>
                <w:szCs w:val="20"/>
              </w:rPr>
            </w:pPr>
            <w:r>
              <w:rPr>
                <w:sz w:val="20"/>
                <w:szCs w:val="20"/>
              </w:rPr>
              <w:t>Отдел муниципального имущества и земельных ресурсов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EE2D10" w14:textId="77777777" w:rsidR="00B360D9" w:rsidRDefault="00831057">
            <w:pPr>
              <w:widowControl w:val="0"/>
              <w:jc w:val="center"/>
              <w:rPr>
                <w:sz w:val="20"/>
                <w:szCs w:val="20"/>
              </w:rPr>
            </w:pPr>
            <w:r>
              <w:rPr>
                <w:sz w:val="20"/>
                <w:szCs w:val="20"/>
              </w:rPr>
              <w:t>0,00</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43AEAF" w14:textId="77777777" w:rsidR="00B360D9" w:rsidRDefault="00831057">
            <w:pPr>
              <w:widowControl w:val="0"/>
              <w:jc w:val="center"/>
              <w:rPr>
                <w:sz w:val="20"/>
                <w:szCs w:val="20"/>
              </w:rPr>
            </w:pPr>
            <w:r>
              <w:rPr>
                <w:sz w:val="20"/>
                <w:szCs w:val="20"/>
              </w:rPr>
              <w:t>0,00</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912A65" w14:textId="77777777" w:rsidR="00B360D9" w:rsidRDefault="00831057">
            <w:pPr>
              <w:widowControl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142EB9" w14:textId="77777777" w:rsidR="00B360D9" w:rsidRDefault="00831057">
            <w:pPr>
              <w:widowControl w:val="0"/>
              <w:jc w:val="center"/>
              <w:rPr>
                <w:sz w:val="20"/>
                <w:szCs w:val="20"/>
              </w:rPr>
            </w:pPr>
            <w:r>
              <w:rPr>
                <w:sz w:val="20"/>
                <w:szCs w:val="20"/>
              </w:rPr>
              <w:t>0,00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51345D" w14:textId="77777777" w:rsidR="00B360D9" w:rsidRDefault="00831057">
            <w:pPr>
              <w:widowControl w:val="0"/>
              <w:jc w:val="center"/>
              <w:rPr>
                <w:sz w:val="20"/>
                <w:szCs w:val="20"/>
              </w:rPr>
            </w:pPr>
            <w:r>
              <w:rPr>
                <w:sz w:val="20"/>
                <w:szCs w:val="20"/>
              </w:rPr>
              <w:t>0,00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52C6BA" w14:textId="77777777" w:rsidR="00B360D9" w:rsidRDefault="00831057">
            <w:pPr>
              <w:widowControl w:val="0"/>
              <w:jc w:val="center"/>
              <w:rPr>
                <w:sz w:val="20"/>
                <w:szCs w:val="20"/>
              </w:rPr>
            </w:pPr>
            <w:r>
              <w:rPr>
                <w:sz w:val="20"/>
                <w:szCs w:val="20"/>
              </w:rPr>
              <w:t>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9E9979" w14:textId="77777777" w:rsidR="00B360D9" w:rsidRDefault="00831057">
            <w:pPr>
              <w:widowControl w:val="0"/>
              <w:jc w:val="center"/>
              <w:rPr>
                <w:b/>
                <w:sz w:val="20"/>
                <w:szCs w:val="20"/>
              </w:rPr>
            </w:pPr>
            <w:r>
              <w:rPr>
                <w:b/>
                <w:sz w:val="20"/>
                <w:szCs w:val="20"/>
              </w:rPr>
              <w:t>0,00</w:t>
            </w:r>
          </w:p>
        </w:tc>
      </w:tr>
      <w:tr w:rsidR="00B360D9" w14:paraId="1ABEA01B" w14:textId="77777777">
        <w:trPr>
          <w:trHeight w:val="1591"/>
        </w:trPr>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C93A8" w14:textId="77777777" w:rsidR="00B360D9" w:rsidRDefault="00831057">
            <w:pPr>
              <w:widowControl w:val="0"/>
              <w:jc w:val="both"/>
              <w:rPr>
                <w:sz w:val="20"/>
                <w:szCs w:val="20"/>
              </w:rPr>
            </w:pPr>
            <w:r>
              <w:rPr>
                <w:sz w:val="20"/>
                <w:szCs w:val="20"/>
              </w:rPr>
              <w:t>2.</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294303" w14:textId="77777777" w:rsidR="00B360D9" w:rsidRDefault="00831057">
            <w:pPr>
              <w:widowControl w:val="0"/>
              <w:rPr>
                <w:sz w:val="20"/>
                <w:szCs w:val="20"/>
              </w:rPr>
            </w:pPr>
            <w:r>
              <w:rPr>
                <w:sz w:val="20"/>
                <w:szCs w:val="20"/>
              </w:rPr>
              <w:t>Проведение топографической съемки, оценки инвентаризации и паспортизации муниципального имущества.</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FC9FA9" w14:textId="77777777" w:rsidR="00B360D9" w:rsidRDefault="00831057">
            <w:pPr>
              <w:widowControl w:val="0"/>
              <w:jc w:val="center"/>
              <w:rPr>
                <w:sz w:val="20"/>
                <w:szCs w:val="20"/>
              </w:rPr>
            </w:pPr>
            <w:r>
              <w:rPr>
                <w:sz w:val="20"/>
                <w:szCs w:val="20"/>
              </w:rPr>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85DA82"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1C64FA" w14:textId="77777777" w:rsidR="00B360D9" w:rsidRDefault="00831057">
            <w:pPr>
              <w:widowControl w:val="0"/>
              <w:jc w:val="center"/>
              <w:rPr>
                <w:sz w:val="20"/>
                <w:szCs w:val="20"/>
              </w:rPr>
            </w:pPr>
            <w:r>
              <w:rPr>
                <w:sz w:val="20"/>
                <w:szCs w:val="20"/>
              </w:rPr>
              <w:t>Отдел муниципального имущества и земельных ресурсов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A83B0" w14:textId="77777777" w:rsidR="00B360D9" w:rsidRDefault="00831057">
            <w:pPr>
              <w:widowControl w:val="0"/>
              <w:jc w:val="center"/>
              <w:rPr>
                <w:sz w:val="20"/>
                <w:szCs w:val="20"/>
              </w:rPr>
            </w:pPr>
            <w:r>
              <w:rPr>
                <w:sz w:val="20"/>
                <w:szCs w:val="20"/>
              </w:rPr>
              <w:t>178,710</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7AF1F8" w14:textId="77777777" w:rsidR="00B360D9" w:rsidRDefault="00831057">
            <w:pPr>
              <w:widowControl w:val="0"/>
              <w:jc w:val="center"/>
              <w:rPr>
                <w:sz w:val="20"/>
                <w:szCs w:val="20"/>
              </w:rPr>
            </w:pPr>
            <w:r>
              <w:rPr>
                <w:sz w:val="20"/>
                <w:szCs w:val="20"/>
              </w:rPr>
              <w:t>606,01450</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A19AAD" w14:textId="77777777" w:rsidR="00B360D9" w:rsidRDefault="00831057">
            <w:pPr>
              <w:widowControl w:val="0"/>
              <w:jc w:val="center"/>
              <w:rPr>
                <w:sz w:val="20"/>
                <w:szCs w:val="20"/>
              </w:rPr>
            </w:pPr>
            <w:r>
              <w:rPr>
                <w:sz w:val="20"/>
                <w:szCs w:val="20"/>
              </w:rPr>
              <w:t>566,630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B7A1B0" w14:textId="77777777" w:rsidR="00B360D9" w:rsidRDefault="00831057">
            <w:pPr>
              <w:widowControl w:val="0"/>
              <w:jc w:val="center"/>
              <w:rPr>
                <w:sz w:val="20"/>
                <w:szCs w:val="20"/>
              </w:rPr>
            </w:pPr>
            <w:r>
              <w:rPr>
                <w:sz w:val="20"/>
                <w:szCs w:val="20"/>
              </w:rPr>
              <w:t>1000,00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C29151" w14:textId="77777777" w:rsidR="00B360D9" w:rsidRDefault="00831057">
            <w:pPr>
              <w:widowControl w:val="0"/>
              <w:jc w:val="center"/>
              <w:rPr>
                <w:sz w:val="20"/>
                <w:szCs w:val="20"/>
              </w:rPr>
            </w:pPr>
            <w:r>
              <w:rPr>
                <w:sz w:val="20"/>
                <w:szCs w:val="20"/>
              </w:rPr>
              <w:t>1000,00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4D82A1" w14:textId="77777777" w:rsidR="00B360D9" w:rsidRDefault="00831057">
            <w:pPr>
              <w:widowControl w:val="0"/>
              <w:jc w:val="center"/>
              <w:rPr>
                <w:sz w:val="20"/>
                <w:szCs w:val="20"/>
              </w:rPr>
            </w:pPr>
            <w:r>
              <w:rPr>
                <w:sz w:val="20"/>
                <w:szCs w:val="20"/>
              </w:rPr>
              <w:t>1800,00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9928C9" w14:textId="77777777" w:rsidR="00B360D9" w:rsidRDefault="00831057">
            <w:pPr>
              <w:widowControl w:val="0"/>
              <w:jc w:val="center"/>
              <w:rPr>
                <w:b/>
                <w:sz w:val="20"/>
                <w:szCs w:val="20"/>
              </w:rPr>
            </w:pPr>
            <w:r>
              <w:rPr>
                <w:b/>
                <w:sz w:val="20"/>
                <w:szCs w:val="20"/>
              </w:rPr>
              <w:t>5151,3545</w:t>
            </w:r>
          </w:p>
        </w:tc>
      </w:tr>
      <w:tr w:rsidR="00B360D9" w14:paraId="00DEFCA9"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10F3AB" w14:textId="77777777" w:rsidR="00B360D9" w:rsidRDefault="00831057">
            <w:pPr>
              <w:widowControl w:val="0"/>
              <w:jc w:val="both"/>
              <w:rPr>
                <w:sz w:val="20"/>
                <w:szCs w:val="20"/>
              </w:rPr>
            </w:pPr>
            <w:r>
              <w:rPr>
                <w:sz w:val="20"/>
                <w:szCs w:val="20"/>
              </w:rPr>
              <w:t>3.</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60A205" w14:textId="77777777" w:rsidR="00B360D9" w:rsidRDefault="00831057">
            <w:pPr>
              <w:widowControl w:val="0"/>
              <w:jc w:val="both"/>
              <w:rPr>
                <w:sz w:val="20"/>
                <w:szCs w:val="20"/>
              </w:rPr>
            </w:pPr>
            <w:r>
              <w:rPr>
                <w:sz w:val="20"/>
                <w:szCs w:val="20"/>
              </w:rPr>
              <w:t xml:space="preserve">Установление границ населённых пунктов городского округа город Шахунья Нижегородской </w:t>
            </w:r>
            <w:r>
              <w:rPr>
                <w:sz w:val="20"/>
                <w:szCs w:val="20"/>
              </w:rPr>
              <w:lastRenderedPageBreak/>
              <w:t>области.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344474" w14:textId="77777777" w:rsidR="00B360D9" w:rsidRDefault="00831057">
            <w:pPr>
              <w:widowControl w:val="0"/>
              <w:jc w:val="center"/>
              <w:rPr>
                <w:sz w:val="20"/>
                <w:szCs w:val="20"/>
              </w:rPr>
            </w:pPr>
            <w:r>
              <w:rPr>
                <w:sz w:val="20"/>
                <w:szCs w:val="20"/>
              </w:rPr>
              <w:lastRenderedPageBreak/>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32D72E"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75CCA9" w14:textId="77777777" w:rsidR="00B360D9" w:rsidRDefault="00831057">
            <w:pPr>
              <w:widowControl w:val="0"/>
              <w:jc w:val="center"/>
              <w:rPr>
                <w:sz w:val="20"/>
                <w:szCs w:val="20"/>
              </w:rPr>
            </w:pPr>
            <w:r>
              <w:rPr>
                <w:sz w:val="20"/>
                <w:szCs w:val="20"/>
              </w:rPr>
              <w:t>Отдел муниципального имущества и земельных ресурсов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395E23" w14:textId="77777777" w:rsidR="00B360D9" w:rsidRDefault="00831057">
            <w:pPr>
              <w:widowControl w:val="0"/>
              <w:jc w:val="center"/>
              <w:rPr>
                <w:sz w:val="20"/>
                <w:szCs w:val="20"/>
              </w:rPr>
            </w:pPr>
            <w:r>
              <w:rPr>
                <w:sz w:val="20"/>
                <w:szCs w:val="20"/>
              </w:rPr>
              <w:t>0,00</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DD5063" w14:textId="77777777" w:rsidR="00B360D9" w:rsidRDefault="00831057">
            <w:pPr>
              <w:widowControl w:val="0"/>
              <w:jc w:val="center"/>
              <w:rPr>
                <w:sz w:val="20"/>
                <w:szCs w:val="20"/>
              </w:rPr>
            </w:pPr>
            <w:r>
              <w:rPr>
                <w:sz w:val="20"/>
                <w:szCs w:val="20"/>
              </w:rPr>
              <w:t>0,00</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61C07B" w14:textId="77777777" w:rsidR="00B360D9" w:rsidRDefault="00831057">
            <w:pPr>
              <w:widowControl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1F257" w14:textId="77777777" w:rsidR="00B360D9" w:rsidRDefault="00831057">
            <w:pPr>
              <w:widowControl w:val="0"/>
              <w:jc w:val="center"/>
              <w:rPr>
                <w:sz w:val="20"/>
                <w:szCs w:val="20"/>
              </w:rPr>
            </w:pPr>
            <w:r>
              <w:rPr>
                <w:sz w:val="20"/>
                <w:szCs w:val="20"/>
              </w:rPr>
              <w:t>0,00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5AF4A2" w14:textId="77777777" w:rsidR="00B360D9" w:rsidRDefault="00831057">
            <w:pPr>
              <w:widowControl w:val="0"/>
              <w:jc w:val="center"/>
              <w:rPr>
                <w:sz w:val="20"/>
                <w:szCs w:val="20"/>
              </w:rPr>
            </w:pPr>
            <w:r>
              <w:rPr>
                <w:sz w:val="20"/>
                <w:szCs w:val="20"/>
              </w:rPr>
              <w:t>0,00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67BC9A" w14:textId="77777777" w:rsidR="00B360D9" w:rsidRDefault="00831057">
            <w:pPr>
              <w:widowControl w:val="0"/>
              <w:jc w:val="center"/>
              <w:rPr>
                <w:sz w:val="20"/>
                <w:szCs w:val="20"/>
              </w:rPr>
            </w:pPr>
            <w:r>
              <w:rPr>
                <w:sz w:val="20"/>
                <w:szCs w:val="20"/>
              </w:rPr>
              <w:t>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BB19F1" w14:textId="77777777" w:rsidR="00B360D9" w:rsidRDefault="00831057">
            <w:pPr>
              <w:widowControl w:val="0"/>
              <w:ind w:left="-45" w:firstLine="45"/>
              <w:jc w:val="center"/>
              <w:rPr>
                <w:b/>
                <w:sz w:val="20"/>
                <w:szCs w:val="20"/>
              </w:rPr>
            </w:pPr>
            <w:r>
              <w:rPr>
                <w:b/>
                <w:sz w:val="20"/>
                <w:szCs w:val="20"/>
              </w:rPr>
              <w:t>0,00</w:t>
            </w:r>
          </w:p>
        </w:tc>
      </w:tr>
      <w:tr w:rsidR="00B360D9" w14:paraId="632E1BE0"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8F852A" w14:textId="77777777" w:rsidR="00B360D9" w:rsidRDefault="00831057">
            <w:pPr>
              <w:widowControl w:val="0"/>
              <w:jc w:val="both"/>
              <w:rPr>
                <w:sz w:val="20"/>
                <w:szCs w:val="20"/>
              </w:rPr>
            </w:pPr>
            <w:r>
              <w:rPr>
                <w:sz w:val="20"/>
                <w:szCs w:val="20"/>
              </w:rPr>
              <w:t>4.</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F43E59" w14:textId="77777777" w:rsidR="00B360D9" w:rsidRDefault="00831057">
            <w:pPr>
              <w:widowControl w:val="0"/>
              <w:jc w:val="both"/>
              <w:rPr>
                <w:sz w:val="20"/>
                <w:szCs w:val="20"/>
              </w:rPr>
            </w:pPr>
            <w:r>
              <w:rPr>
                <w:sz w:val="20"/>
                <w:szCs w:val="20"/>
              </w:rPr>
              <w:t>Приобретение в муниципальную собственность городского округа город Шахунья Нижегородской области объектов недвижимости и земельных участков.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08DA78" w14:textId="77777777" w:rsidR="00B360D9" w:rsidRDefault="00831057">
            <w:pPr>
              <w:widowControl w:val="0"/>
              <w:jc w:val="center"/>
              <w:rPr>
                <w:sz w:val="20"/>
                <w:szCs w:val="20"/>
              </w:rPr>
            </w:pPr>
            <w:r>
              <w:rPr>
                <w:sz w:val="20"/>
                <w:szCs w:val="20"/>
              </w:rPr>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B20B08"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5DF8C9" w14:textId="77777777" w:rsidR="00B360D9" w:rsidRDefault="00831057">
            <w:pPr>
              <w:widowControl w:val="0"/>
              <w:jc w:val="center"/>
              <w:rPr>
                <w:sz w:val="20"/>
                <w:szCs w:val="20"/>
              </w:rPr>
            </w:pPr>
            <w:r>
              <w:rPr>
                <w:sz w:val="20"/>
                <w:szCs w:val="20"/>
              </w:rPr>
              <w:t>Администрация городского округа город Шахунья</w:t>
            </w:r>
          </w:p>
          <w:p w14:paraId="191E30C8" w14:textId="77777777" w:rsidR="00B360D9" w:rsidRDefault="00B360D9">
            <w:pPr>
              <w:widowControl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422294" w14:textId="77777777" w:rsidR="00B360D9" w:rsidRDefault="00831057">
            <w:pPr>
              <w:widowControl w:val="0"/>
              <w:jc w:val="center"/>
              <w:rPr>
                <w:sz w:val="20"/>
                <w:szCs w:val="20"/>
              </w:rPr>
            </w:pPr>
            <w:r>
              <w:rPr>
                <w:sz w:val="20"/>
                <w:szCs w:val="20"/>
              </w:rPr>
              <w:t>0,00</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354AE7" w14:textId="77777777" w:rsidR="00B360D9" w:rsidRDefault="00831057">
            <w:pPr>
              <w:widowControl w:val="0"/>
              <w:jc w:val="center"/>
              <w:rPr>
                <w:sz w:val="20"/>
                <w:szCs w:val="20"/>
              </w:rPr>
            </w:pPr>
            <w:r>
              <w:rPr>
                <w:sz w:val="20"/>
                <w:szCs w:val="20"/>
              </w:rPr>
              <w:t>0,00</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87502A" w14:textId="77777777" w:rsidR="00B360D9" w:rsidRDefault="00831057">
            <w:pPr>
              <w:widowControl w:val="0"/>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1B49B3" w14:textId="77777777" w:rsidR="00B360D9" w:rsidRDefault="00831057">
            <w:pPr>
              <w:widowControl w:val="0"/>
              <w:jc w:val="center"/>
              <w:rPr>
                <w:sz w:val="20"/>
                <w:szCs w:val="20"/>
              </w:rPr>
            </w:pPr>
            <w:r>
              <w:rPr>
                <w:sz w:val="20"/>
                <w:szCs w:val="20"/>
              </w:rPr>
              <w:t>0,00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E74E58" w14:textId="77777777" w:rsidR="00B360D9" w:rsidRDefault="00831057">
            <w:pPr>
              <w:widowControl w:val="0"/>
              <w:jc w:val="center"/>
              <w:rPr>
                <w:sz w:val="20"/>
                <w:szCs w:val="20"/>
              </w:rPr>
            </w:pPr>
            <w:r>
              <w:rPr>
                <w:sz w:val="20"/>
                <w:szCs w:val="20"/>
              </w:rPr>
              <w:t>0,00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53241" w14:textId="77777777" w:rsidR="00B360D9" w:rsidRDefault="00831057">
            <w:pPr>
              <w:widowControl w:val="0"/>
              <w:jc w:val="center"/>
              <w:rPr>
                <w:sz w:val="20"/>
                <w:szCs w:val="20"/>
              </w:rPr>
            </w:pPr>
            <w:r>
              <w:rPr>
                <w:sz w:val="20"/>
                <w:szCs w:val="20"/>
              </w:rPr>
              <w:t>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55A881" w14:textId="77777777" w:rsidR="00B360D9" w:rsidRDefault="00831057">
            <w:pPr>
              <w:widowControl w:val="0"/>
              <w:jc w:val="center"/>
              <w:rPr>
                <w:b/>
                <w:sz w:val="20"/>
                <w:szCs w:val="20"/>
              </w:rPr>
            </w:pPr>
            <w:r>
              <w:rPr>
                <w:b/>
                <w:sz w:val="20"/>
                <w:szCs w:val="20"/>
              </w:rPr>
              <w:t>0,00</w:t>
            </w:r>
          </w:p>
        </w:tc>
      </w:tr>
      <w:tr w:rsidR="00B360D9" w14:paraId="3CD4FAC6"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F0575C" w14:textId="77777777" w:rsidR="00B360D9" w:rsidRDefault="00831057">
            <w:pPr>
              <w:widowControl w:val="0"/>
              <w:jc w:val="both"/>
              <w:rPr>
                <w:sz w:val="20"/>
                <w:szCs w:val="20"/>
              </w:rPr>
            </w:pPr>
            <w:r>
              <w:rPr>
                <w:sz w:val="20"/>
                <w:szCs w:val="20"/>
              </w:rPr>
              <w:t>5.</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544F58" w14:textId="77777777" w:rsidR="00B360D9" w:rsidRDefault="00831057">
            <w:pPr>
              <w:widowControl w:val="0"/>
              <w:jc w:val="both"/>
              <w:rPr>
                <w:sz w:val="20"/>
                <w:szCs w:val="20"/>
              </w:rPr>
            </w:pPr>
            <w:r>
              <w:rPr>
                <w:sz w:val="20"/>
                <w:szCs w:val="20"/>
              </w:rPr>
              <w:t>Содержание и оформление имущества, составляющего казну городского округа город Шахунья Нижегородской области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74C49A" w14:textId="77777777" w:rsidR="00B360D9" w:rsidRDefault="00831057">
            <w:pPr>
              <w:widowControl w:val="0"/>
              <w:jc w:val="center"/>
              <w:rPr>
                <w:sz w:val="20"/>
                <w:szCs w:val="20"/>
              </w:rPr>
            </w:pPr>
            <w:r>
              <w:rPr>
                <w:sz w:val="20"/>
                <w:szCs w:val="20"/>
              </w:rPr>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A7157E"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F082E7" w14:textId="77777777" w:rsidR="00B360D9" w:rsidRDefault="00831057">
            <w:pPr>
              <w:widowControl w:val="0"/>
              <w:jc w:val="center"/>
              <w:rPr>
                <w:sz w:val="20"/>
                <w:szCs w:val="20"/>
              </w:rPr>
            </w:pPr>
            <w:r>
              <w:rPr>
                <w:sz w:val="20"/>
                <w:szCs w:val="20"/>
              </w:rPr>
              <w:t>Отдел муниципального имущества и земельных ресурсов,</w:t>
            </w:r>
          </w:p>
          <w:p w14:paraId="15DAA2C6" w14:textId="77777777" w:rsidR="00B360D9" w:rsidRDefault="00831057">
            <w:pPr>
              <w:widowControl w:val="0"/>
              <w:jc w:val="center"/>
              <w:rPr>
                <w:sz w:val="20"/>
                <w:szCs w:val="20"/>
              </w:rPr>
            </w:pPr>
            <w:r>
              <w:rPr>
                <w:sz w:val="20"/>
                <w:szCs w:val="20"/>
              </w:rPr>
              <w:t>Администрация городского округа город Шахунья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A34B03" w14:textId="77777777" w:rsidR="00B360D9" w:rsidRDefault="00831057">
            <w:pPr>
              <w:widowControl w:val="0"/>
              <w:jc w:val="center"/>
              <w:rPr>
                <w:sz w:val="20"/>
                <w:szCs w:val="20"/>
              </w:rPr>
            </w:pPr>
            <w:r>
              <w:rPr>
                <w:sz w:val="20"/>
                <w:szCs w:val="20"/>
              </w:rPr>
              <w:t>4554,15061</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819E10" w14:textId="77777777" w:rsidR="00B360D9" w:rsidRDefault="00831057">
            <w:pPr>
              <w:widowControl w:val="0"/>
              <w:jc w:val="center"/>
              <w:rPr>
                <w:sz w:val="20"/>
                <w:szCs w:val="20"/>
              </w:rPr>
            </w:pPr>
            <w:r>
              <w:rPr>
                <w:sz w:val="20"/>
                <w:szCs w:val="20"/>
              </w:rPr>
              <w:t>3359,47306</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999BEA" w14:textId="77777777" w:rsidR="00B360D9" w:rsidRDefault="00831057">
            <w:pPr>
              <w:widowControl w:val="0"/>
              <w:jc w:val="center"/>
              <w:rPr>
                <w:sz w:val="20"/>
                <w:szCs w:val="20"/>
              </w:rPr>
            </w:pPr>
            <w:r>
              <w:rPr>
                <w:sz w:val="20"/>
                <w:szCs w:val="20"/>
              </w:rPr>
              <w:t>5686,11654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FF1A28" w14:textId="77777777" w:rsidR="00B360D9" w:rsidRDefault="00831057">
            <w:pPr>
              <w:widowControl w:val="0"/>
              <w:jc w:val="center"/>
              <w:rPr>
                <w:sz w:val="20"/>
                <w:szCs w:val="20"/>
              </w:rPr>
            </w:pPr>
            <w:r>
              <w:rPr>
                <w:sz w:val="20"/>
                <w:szCs w:val="20"/>
              </w:rPr>
              <w:t>6713,400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9B2236" w14:textId="77777777" w:rsidR="00B360D9" w:rsidRDefault="00831057">
            <w:pPr>
              <w:widowControl w:val="0"/>
              <w:jc w:val="center"/>
              <w:rPr>
                <w:sz w:val="20"/>
                <w:szCs w:val="20"/>
              </w:rPr>
            </w:pPr>
            <w:r>
              <w:rPr>
                <w:sz w:val="20"/>
                <w:szCs w:val="20"/>
              </w:rPr>
              <w:t>6196,400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7C3580" w14:textId="77777777" w:rsidR="00B360D9" w:rsidRDefault="00831057">
            <w:pPr>
              <w:widowControl w:val="0"/>
              <w:jc w:val="center"/>
              <w:rPr>
                <w:sz w:val="20"/>
                <w:szCs w:val="20"/>
              </w:rPr>
            </w:pPr>
            <w:r>
              <w:rPr>
                <w:sz w:val="20"/>
                <w:szCs w:val="20"/>
              </w:rPr>
              <w:t>9000,00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1D5F11" w14:textId="77777777" w:rsidR="00B360D9" w:rsidRDefault="00831057">
            <w:pPr>
              <w:widowControl w:val="0"/>
              <w:jc w:val="center"/>
              <w:rPr>
                <w:b/>
                <w:sz w:val="20"/>
                <w:szCs w:val="20"/>
              </w:rPr>
            </w:pPr>
            <w:r>
              <w:rPr>
                <w:b/>
                <w:sz w:val="20"/>
                <w:szCs w:val="20"/>
              </w:rPr>
              <w:t>35509,54021</w:t>
            </w:r>
          </w:p>
        </w:tc>
      </w:tr>
      <w:tr w:rsidR="00B360D9" w14:paraId="17548C6A"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55179" w14:textId="77777777" w:rsidR="00B360D9" w:rsidRDefault="00831057">
            <w:pPr>
              <w:widowControl w:val="0"/>
              <w:jc w:val="both"/>
              <w:rPr>
                <w:sz w:val="20"/>
                <w:szCs w:val="20"/>
              </w:rPr>
            </w:pPr>
            <w:r>
              <w:rPr>
                <w:sz w:val="20"/>
                <w:szCs w:val="20"/>
              </w:rPr>
              <w:t>6.</w:t>
            </w:r>
          </w:p>
        </w:tc>
        <w:tc>
          <w:tcPr>
            <w:tcW w:w="20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337D1A" w14:textId="77777777" w:rsidR="00B360D9" w:rsidRDefault="00831057">
            <w:pPr>
              <w:widowControl w:val="0"/>
              <w:jc w:val="both"/>
              <w:rPr>
                <w:sz w:val="20"/>
                <w:szCs w:val="20"/>
              </w:rPr>
            </w:pPr>
            <w:r>
              <w:rPr>
                <w:sz w:val="20"/>
                <w:szCs w:val="20"/>
              </w:rPr>
              <w:t xml:space="preserve">Проведение кадастровых и оценочных работ по земельным участкам, </w:t>
            </w:r>
            <w:r>
              <w:rPr>
                <w:sz w:val="20"/>
                <w:szCs w:val="20"/>
              </w:rPr>
              <w:t>не разграниченным в правах для оформления прав на них юридическими и физическими лицами, под многоквартирными жилыми домами для создания объектов налогообложения.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328BC" w14:textId="77777777" w:rsidR="00B360D9" w:rsidRDefault="00831057">
            <w:pPr>
              <w:widowControl w:val="0"/>
              <w:jc w:val="center"/>
              <w:rPr>
                <w:sz w:val="20"/>
                <w:szCs w:val="20"/>
              </w:rPr>
            </w:pPr>
            <w:r>
              <w:rPr>
                <w:sz w:val="20"/>
                <w:szCs w:val="20"/>
              </w:rPr>
              <w:t>Прочие расходы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4E896B" w14:textId="77777777" w:rsidR="00B360D9" w:rsidRDefault="00831057">
            <w:pPr>
              <w:widowControl w:val="0"/>
              <w:jc w:val="center"/>
              <w:rPr>
                <w:sz w:val="20"/>
                <w:szCs w:val="20"/>
              </w:rPr>
            </w:pPr>
            <w:r>
              <w:rPr>
                <w:sz w:val="20"/>
                <w:szCs w:val="20"/>
              </w:rPr>
              <w:t>2023 - 2028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FA8E88" w14:textId="77777777" w:rsidR="00B360D9" w:rsidRDefault="00831057">
            <w:pPr>
              <w:widowControl w:val="0"/>
              <w:jc w:val="center"/>
              <w:rPr>
                <w:sz w:val="20"/>
                <w:szCs w:val="20"/>
              </w:rPr>
            </w:pPr>
            <w:r>
              <w:rPr>
                <w:sz w:val="20"/>
                <w:szCs w:val="20"/>
              </w:rPr>
              <w:t>Отдел муниципального имущества и земельных ресурсов</w:t>
            </w:r>
          </w:p>
          <w:p w14:paraId="4B3AEE3E" w14:textId="77777777" w:rsidR="00B360D9" w:rsidRDefault="00831057">
            <w:pPr>
              <w:widowControl w:val="0"/>
              <w:jc w:val="center"/>
              <w:rPr>
                <w:sz w:val="20"/>
                <w:szCs w:val="20"/>
              </w:rPr>
            </w:pPr>
            <w:r>
              <w:rPr>
                <w:sz w:val="20"/>
                <w:szCs w:val="20"/>
              </w:rPr>
              <w:t xml:space="preserve">Администрация </w:t>
            </w:r>
            <w:r>
              <w:rPr>
                <w:sz w:val="20"/>
                <w:szCs w:val="20"/>
              </w:rPr>
              <w:t>городского округа город Шахунья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D29DA9" w14:textId="77777777" w:rsidR="00B360D9" w:rsidRDefault="00831057">
            <w:pPr>
              <w:widowControl w:val="0"/>
              <w:jc w:val="center"/>
              <w:rPr>
                <w:sz w:val="20"/>
                <w:szCs w:val="20"/>
              </w:rPr>
            </w:pPr>
            <w:r>
              <w:rPr>
                <w:sz w:val="20"/>
                <w:szCs w:val="20"/>
              </w:rPr>
              <w:t>1184,71167</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F72DC4" w14:textId="77777777" w:rsidR="00B360D9" w:rsidRDefault="00831057">
            <w:pPr>
              <w:widowControl w:val="0"/>
              <w:jc w:val="center"/>
              <w:rPr>
                <w:sz w:val="20"/>
                <w:szCs w:val="20"/>
              </w:rPr>
            </w:pPr>
            <w:r>
              <w:rPr>
                <w:sz w:val="20"/>
                <w:szCs w:val="20"/>
              </w:rPr>
              <w:t>871,768</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39C16" w14:textId="77777777" w:rsidR="00B360D9" w:rsidRDefault="00831057">
            <w:pPr>
              <w:widowControl w:val="0"/>
              <w:jc w:val="center"/>
              <w:rPr>
                <w:sz w:val="20"/>
                <w:szCs w:val="20"/>
              </w:rPr>
            </w:pPr>
            <w:r>
              <w:rPr>
                <w:sz w:val="20"/>
                <w:szCs w:val="20"/>
              </w:rPr>
              <w:t>558,248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A7B056" w14:textId="77777777" w:rsidR="00B360D9" w:rsidRDefault="00831057">
            <w:pPr>
              <w:widowControl w:val="0"/>
              <w:jc w:val="center"/>
              <w:rPr>
                <w:sz w:val="20"/>
                <w:szCs w:val="20"/>
              </w:rPr>
            </w:pPr>
            <w:r>
              <w:rPr>
                <w:sz w:val="20"/>
                <w:szCs w:val="20"/>
              </w:rPr>
              <w:t>650,00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24C3DB" w14:textId="77777777" w:rsidR="00B360D9" w:rsidRDefault="00831057">
            <w:pPr>
              <w:widowControl w:val="0"/>
              <w:jc w:val="center"/>
              <w:rPr>
                <w:sz w:val="20"/>
                <w:szCs w:val="20"/>
              </w:rPr>
            </w:pPr>
            <w:r>
              <w:rPr>
                <w:sz w:val="20"/>
                <w:szCs w:val="20"/>
              </w:rPr>
              <w:t>650,00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7AA90F" w14:textId="77777777" w:rsidR="00B360D9" w:rsidRDefault="00831057">
            <w:pPr>
              <w:widowControl w:val="0"/>
              <w:jc w:val="center"/>
              <w:rPr>
                <w:sz w:val="20"/>
                <w:szCs w:val="20"/>
              </w:rPr>
            </w:pPr>
            <w:r>
              <w:rPr>
                <w:sz w:val="20"/>
                <w:szCs w:val="20"/>
              </w:rPr>
              <w:t>2300,00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B49212" w14:textId="77777777" w:rsidR="00B360D9" w:rsidRDefault="00831057">
            <w:pPr>
              <w:widowControl w:val="0"/>
              <w:jc w:val="center"/>
              <w:rPr>
                <w:b/>
                <w:sz w:val="20"/>
                <w:szCs w:val="20"/>
              </w:rPr>
            </w:pPr>
            <w:r>
              <w:rPr>
                <w:b/>
                <w:sz w:val="20"/>
                <w:szCs w:val="20"/>
              </w:rPr>
              <w:t>6214,72767</w:t>
            </w:r>
          </w:p>
        </w:tc>
      </w:tr>
      <w:tr w:rsidR="00B360D9" w14:paraId="026F1ED0" w14:textId="77777777">
        <w:trPr>
          <w:trHeight w:val="334"/>
        </w:trPr>
        <w:tc>
          <w:tcPr>
            <w:tcW w:w="694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9B8A1D" w14:textId="77777777" w:rsidR="00B360D9" w:rsidRDefault="00831057">
            <w:pPr>
              <w:widowControl w:val="0"/>
              <w:jc w:val="both"/>
              <w:rPr>
                <w:b/>
                <w:sz w:val="20"/>
                <w:szCs w:val="20"/>
              </w:rPr>
            </w:pPr>
            <w:r>
              <w:rPr>
                <w:b/>
                <w:sz w:val="20"/>
                <w:szCs w:val="20"/>
              </w:rPr>
              <w:t>Итого по муниципальной программе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0E3893" w14:textId="77777777" w:rsidR="00B360D9" w:rsidRDefault="00831057">
            <w:pPr>
              <w:widowControl w:val="0"/>
              <w:jc w:val="center"/>
              <w:rPr>
                <w:b/>
                <w:sz w:val="16"/>
                <w:szCs w:val="16"/>
              </w:rPr>
            </w:pPr>
            <w:r>
              <w:rPr>
                <w:b/>
                <w:sz w:val="16"/>
                <w:szCs w:val="16"/>
              </w:rPr>
              <w:t>5917,57228</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9D4887" w14:textId="77777777" w:rsidR="00B360D9" w:rsidRDefault="00831057">
            <w:pPr>
              <w:widowControl w:val="0"/>
              <w:jc w:val="center"/>
              <w:rPr>
                <w:b/>
                <w:sz w:val="16"/>
                <w:szCs w:val="16"/>
              </w:rPr>
            </w:pPr>
            <w:r>
              <w:rPr>
                <w:b/>
                <w:sz w:val="16"/>
                <w:szCs w:val="16"/>
              </w:rPr>
              <w:t>4837,25556</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F436D0" w14:textId="77777777" w:rsidR="00B360D9" w:rsidRDefault="00831057">
            <w:pPr>
              <w:widowControl w:val="0"/>
              <w:jc w:val="center"/>
              <w:rPr>
                <w:b/>
                <w:sz w:val="16"/>
                <w:szCs w:val="16"/>
              </w:rPr>
            </w:pPr>
            <w:r>
              <w:rPr>
                <w:b/>
                <w:sz w:val="16"/>
                <w:szCs w:val="16"/>
              </w:rPr>
              <w:t>6810,99454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E7A640" w14:textId="77777777" w:rsidR="00B360D9" w:rsidRDefault="00831057">
            <w:pPr>
              <w:widowControl w:val="0"/>
              <w:jc w:val="center"/>
              <w:rPr>
                <w:b/>
                <w:sz w:val="16"/>
                <w:szCs w:val="16"/>
              </w:rPr>
            </w:pPr>
            <w:r>
              <w:rPr>
                <w:b/>
                <w:sz w:val="16"/>
                <w:szCs w:val="16"/>
              </w:rPr>
              <w:t>8363,400</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E1B32D" w14:textId="77777777" w:rsidR="00B360D9" w:rsidRDefault="00831057">
            <w:pPr>
              <w:widowControl w:val="0"/>
              <w:jc w:val="center"/>
              <w:rPr>
                <w:b/>
                <w:sz w:val="16"/>
                <w:szCs w:val="16"/>
              </w:rPr>
            </w:pPr>
            <w:r>
              <w:rPr>
                <w:b/>
                <w:sz w:val="16"/>
                <w:szCs w:val="16"/>
              </w:rPr>
              <w:t>7846,400</w:t>
            </w:r>
          </w:p>
        </w:tc>
        <w:tc>
          <w:tcPr>
            <w:tcW w:w="10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A39B98" w14:textId="77777777" w:rsidR="00B360D9" w:rsidRDefault="00831057">
            <w:pPr>
              <w:widowControl w:val="0"/>
              <w:jc w:val="center"/>
              <w:rPr>
                <w:b/>
                <w:sz w:val="16"/>
                <w:szCs w:val="16"/>
              </w:rPr>
            </w:pPr>
            <w:r>
              <w:rPr>
                <w:b/>
                <w:sz w:val="16"/>
                <w:szCs w:val="16"/>
              </w:rPr>
              <w:t>13100,00</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94CC51" w14:textId="77777777" w:rsidR="00B360D9" w:rsidRDefault="00831057">
            <w:pPr>
              <w:widowControl w:val="0"/>
              <w:jc w:val="center"/>
              <w:rPr>
                <w:b/>
                <w:sz w:val="16"/>
                <w:szCs w:val="16"/>
              </w:rPr>
            </w:pPr>
            <w:r>
              <w:rPr>
                <w:b/>
                <w:sz w:val="16"/>
                <w:szCs w:val="16"/>
              </w:rPr>
              <w:t>46875,62238</w:t>
            </w:r>
          </w:p>
        </w:tc>
      </w:tr>
    </w:tbl>
    <w:p w14:paraId="7BFDCDCD" w14:textId="77777777" w:rsidR="00B360D9" w:rsidRDefault="00B360D9">
      <w:pPr>
        <w:widowControl w:val="0"/>
        <w:ind w:firstLine="540"/>
        <w:jc w:val="both"/>
      </w:pPr>
    </w:p>
    <w:p w14:paraId="52CD332D" w14:textId="77777777" w:rsidR="00B360D9" w:rsidRDefault="00B360D9"/>
    <w:p w14:paraId="25311FF0" w14:textId="77777777" w:rsidR="00B360D9" w:rsidRDefault="00B360D9">
      <w:pPr>
        <w:widowControl w:val="0"/>
        <w:jc w:val="center"/>
        <w:sectPr w:rsidR="00B360D9">
          <w:pgSz w:w="16838" w:h="11905" w:orient="landscape"/>
          <w:pgMar w:top="1276" w:right="1134" w:bottom="851" w:left="1134" w:header="720" w:footer="720" w:gutter="0"/>
          <w:cols w:space="720"/>
          <w:docGrid w:linePitch="360"/>
        </w:sectPr>
      </w:pPr>
    </w:p>
    <w:p w14:paraId="68A304D0" w14:textId="77777777" w:rsidR="00B360D9" w:rsidRDefault="00831057">
      <w:pPr>
        <w:widowControl w:val="0"/>
        <w:jc w:val="center"/>
        <w:outlineLvl w:val="2"/>
      </w:pPr>
      <w:r>
        <w:lastRenderedPageBreak/>
        <w:t>2.5. Индикаторы достижения цели реализации Программы</w:t>
      </w:r>
    </w:p>
    <w:p w14:paraId="50FC9C78" w14:textId="77777777" w:rsidR="00B360D9" w:rsidRDefault="00B360D9">
      <w:pPr>
        <w:widowControl w:val="0"/>
        <w:jc w:val="center"/>
        <w:outlineLvl w:val="2"/>
      </w:pPr>
    </w:p>
    <w:p w14:paraId="060B7992" w14:textId="77777777" w:rsidR="00B360D9" w:rsidRDefault="00831057">
      <w:pPr>
        <w:widowControl w:val="0"/>
        <w:ind w:firstLine="709"/>
        <w:jc w:val="both"/>
      </w:pPr>
      <w:r>
        <w:t>Индикаторы достижения цели реализации муниципальной программы представлены в таблице 2 «Индикаторы достижения цели реализации муниципальной программы».</w:t>
      </w:r>
    </w:p>
    <w:p w14:paraId="01437E94" w14:textId="77777777" w:rsidR="00B360D9" w:rsidRDefault="00B360D9">
      <w:pPr>
        <w:widowControl w:val="0"/>
        <w:ind w:firstLine="540"/>
        <w:jc w:val="both"/>
      </w:pPr>
    </w:p>
    <w:p w14:paraId="155BB182" w14:textId="77777777" w:rsidR="00B360D9" w:rsidRDefault="00831057">
      <w:pPr>
        <w:widowControl w:val="0"/>
        <w:ind w:firstLine="540"/>
        <w:jc w:val="right"/>
      </w:pPr>
      <w:r>
        <w:t>Таблица 2</w:t>
      </w:r>
    </w:p>
    <w:p w14:paraId="79B5957A" w14:textId="77777777" w:rsidR="00B360D9" w:rsidRDefault="00831057">
      <w:pPr>
        <w:widowControl w:val="0"/>
        <w:ind w:firstLine="540"/>
        <w:jc w:val="center"/>
      </w:pPr>
      <w:r>
        <w:t>Индикаторы достижения цели реализации П</w:t>
      </w:r>
      <w:r>
        <w:t>рограммы</w:t>
      </w:r>
    </w:p>
    <w:p w14:paraId="46345913" w14:textId="77777777" w:rsidR="00B360D9" w:rsidRDefault="00B360D9">
      <w:pPr>
        <w:widowControl w:val="0"/>
        <w:ind w:firstLine="540"/>
        <w:jc w:val="center"/>
      </w:pPr>
    </w:p>
    <w:tbl>
      <w:tblPr>
        <w:tblW w:w="15048" w:type="dxa"/>
        <w:tblInd w:w="102" w:type="dxa"/>
        <w:tblLayout w:type="fixed"/>
        <w:tblCellMar>
          <w:top w:w="75" w:type="dxa"/>
          <w:left w:w="0" w:type="dxa"/>
          <w:bottom w:w="75" w:type="dxa"/>
          <w:right w:w="0" w:type="dxa"/>
        </w:tblCellMar>
        <w:tblLook w:val="0000" w:firstRow="0" w:lastRow="0" w:firstColumn="0" w:lastColumn="0" w:noHBand="0" w:noVBand="0"/>
      </w:tblPr>
      <w:tblGrid>
        <w:gridCol w:w="624"/>
        <w:gridCol w:w="3771"/>
        <w:gridCol w:w="1134"/>
        <w:gridCol w:w="1134"/>
        <w:gridCol w:w="1134"/>
        <w:gridCol w:w="961"/>
        <w:gridCol w:w="1165"/>
        <w:gridCol w:w="1000"/>
        <w:gridCol w:w="1551"/>
        <w:gridCol w:w="1264"/>
        <w:gridCol w:w="1310"/>
      </w:tblGrid>
      <w:tr w:rsidR="00B360D9" w14:paraId="417AFFC6" w14:textId="77777777">
        <w:tc>
          <w:tcPr>
            <w:tcW w:w="6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4A17C6" w14:textId="77777777" w:rsidR="00B360D9" w:rsidRDefault="00831057">
            <w:pPr>
              <w:widowControl w:val="0"/>
              <w:jc w:val="center"/>
              <w:rPr>
                <w:sz w:val="20"/>
                <w:szCs w:val="20"/>
              </w:rPr>
            </w:pPr>
            <w:r>
              <w:rPr>
                <w:sz w:val="20"/>
                <w:szCs w:val="20"/>
              </w:rPr>
              <w:t>№</w:t>
            </w:r>
          </w:p>
          <w:p w14:paraId="727EFA04" w14:textId="77777777" w:rsidR="00B360D9" w:rsidRDefault="00831057">
            <w:pPr>
              <w:widowControl w:val="0"/>
              <w:jc w:val="center"/>
              <w:rPr>
                <w:sz w:val="20"/>
                <w:szCs w:val="20"/>
              </w:rPr>
            </w:pPr>
            <w:r>
              <w:rPr>
                <w:sz w:val="20"/>
                <w:szCs w:val="20"/>
              </w:rPr>
              <w:t>п/п</w:t>
            </w:r>
          </w:p>
        </w:tc>
        <w:tc>
          <w:tcPr>
            <w:tcW w:w="37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4A6BA9" w14:textId="77777777" w:rsidR="00B360D9" w:rsidRDefault="00831057">
            <w:pPr>
              <w:widowControl w:val="0"/>
              <w:jc w:val="center"/>
              <w:rPr>
                <w:sz w:val="20"/>
                <w:szCs w:val="20"/>
              </w:rPr>
            </w:pPr>
            <w:r>
              <w:rPr>
                <w:sz w:val="20"/>
                <w:szCs w:val="20"/>
              </w:rPr>
              <w:t>Наименование индикатора</w:t>
            </w: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10DDC8" w14:textId="77777777" w:rsidR="00B360D9" w:rsidRDefault="00831057">
            <w:pPr>
              <w:widowControl w:val="0"/>
              <w:jc w:val="center"/>
              <w:rPr>
                <w:sz w:val="20"/>
                <w:szCs w:val="20"/>
              </w:rPr>
            </w:pPr>
            <w:r>
              <w:rPr>
                <w:sz w:val="20"/>
                <w:szCs w:val="20"/>
              </w:rPr>
              <w:t>Единицы измерения</w:t>
            </w:r>
          </w:p>
        </w:tc>
        <w:tc>
          <w:tcPr>
            <w:tcW w:w="9519"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18FBA8" w14:textId="77777777" w:rsidR="00B360D9" w:rsidRDefault="00831057">
            <w:pPr>
              <w:widowControl w:val="0"/>
              <w:jc w:val="center"/>
              <w:rPr>
                <w:sz w:val="20"/>
                <w:szCs w:val="20"/>
              </w:rPr>
            </w:pPr>
            <w:r>
              <w:rPr>
                <w:sz w:val="20"/>
                <w:szCs w:val="20"/>
              </w:rPr>
              <w:t>Значение индикатора</w:t>
            </w:r>
          </w:p>
        </w:tc>
      </w:tr>
      <w:tr w:rsidR="00B360D9" w14:paraId="67548EF4" w14:textId="77777777">
        <w:tc>
          <w:tcPr>
            <w:tcW w:w="6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B31B0F" w14:textId="77777777" w:rsidR="00B360D9" w:rsidRDefault="00B360D9">
            <w:pPr>
              <w:widowControl w:val="0"/>
              <w:ind w:firstLine="540"/>
              <w:jc w:val="both"/>
              <w:rPr>
                <w:sz w:val="20"/>
                <w:szCs w:val="20"/>
              </w:rPr>
            </w:pPr>
          </w:p>
        </w:tc>
        <w:tc>
          <w:tcPr>
            <w:tcW w:w="37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21D6E8" w14:textId="77777777" w:rsidR="00B360D9" w:rsidRDefault="00B360D9">
            <w:pPr>
              <w:widowControl w:val="0"/>
              <w:ind w:firstLine="54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4E8E" w14:textId="77777777" w:rsidR="00B360D9" w:rsidRDefault="00B360D9">
            <w:pPr>
              <w:widowControl w:val="0"/>
              <w:ind w:firstLine="54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589A58" w14:textId="77777777" w:rsidR="00B360D9" w:rsidRDefault="00831057">
            <w:pPr>
              <w:widowControl w:val="0"/>
              <w:jc w:val="center"/>
              <w:rPr>
                <w:sz w:val="20"/>
                <w:szCs w:val="20"/>
              </w:rPr>
            </w:pPr>
            <w:r>
              <w:rPr>
                <w:sz w:val="20"/>
                <w:szCs w:val="20"/>
              </w:rPr>
              <w:t>2021 год</w:t>
            </w:r>
          </w:p>
          <w:p w14:paraId="0425E615" w14:textId="77777777" w:rsidR="00B360D9" w:rsidRDefault="00831057">
            <w:pPr>
              <w:widowControl w:val="0"/>
              <w:jc w:val="center"/>
              <w:rPr>
                <w:sz w:val="20"/>
                <w:szCs w:val="20"/>
              </w:rPr>
            </w:pPr>
            <w:r>
              <w:rPr>
                <w:sz w:val="20"/>
                <w:szCs w:val="20"/>
              </w:rPr>
              <w:t>(отчет)</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14:paraId="3CF86B60" w14:textId="77777777" w:rsidR="00B360D9" w:rsidRDefault="00831057">
            <w:pPr>
              <w:widowControl w:val="0"/>
              <w:jc w:val="center"/>
              <w:rPr>
                <w:sz w:val="20"/>
                <w:szCs w:val="20"/>
              </w:rPr>
            </w:pPr>
            <w:r>
              <w:rPr>
                <w:sz w:val="20"/>
                <w:szCs w:val="20"/>
              </w:rPr>
              <w:t>2022 год</w:t>
            </w:r>
          </w:p>
          <w:p w14:paraId="213C211C" w14:textId="77777777" w:rsidR="00B360D9" w:rsidRDefault="00831057">
            <w:pPr>
              <w:widowControl w:val="0"/>
              <w:jc w:val="center"/>
              <w:rPr>
                <w:sz w:val="20"/>
                <w:szCs w:val="20"/>
              </w:rPr>
            </w:pPr>
            <w:r>
              <w:rPr>
                <w:sz w:val="20"/>
                <w:szCs w:val="20"/>
              </w:rPr>
              <w:t>(оценка)</w:t>
            </w:r>
          </w:p>
        </w:tc>
        <w:tc>
          <w:tcPr>
            <w:tcW w:w="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CF03D8" w14:textId="77777777" w:rsidR="00B360D9" w:rsidRDefault="00831057">
            <w:pPr>
              <w:widowControl w:val="0"/>
              <w:jc w:val="center"/>
              <w:rPr>
                <w:sz w:val="20"/>
                <w:szCs w:val="20"/>
              </w:rPr>
            </w:pPr>
            <w:r>
              <w:rPr>
                <w:sz w:val="20"/>
                <w:szCs w:val="20"/>
              </w:rPr>
              <w:t>2023 год</w:t>
            </w:r>
          </w:p>
        </w:tc>
        <w:tc>
          <w:tcPr>
            <w:tcW w:w="11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D332B0" w14:textId="77777777" w:rsidR="00B360D9" w:rsidRDefault="00831057">
            <w:pPr>
              <w:widowControl w:val="0"/>
              <w:jc w:val="center"/>
              <w:rPr>
                <w:sz w:val="20"/>
                <w:szCs w:val="20"/>
              </w:rPr>
            </w:pPr>
            <w:r>
              <w:rPr>
                <w:sz w:val="20"/>
                <w:szCs w:val="20"/>
              </w:rPr>
              <w:t>2024 год</w:t>
            </w:r>
          </w:p>
        </w:tc>
        <w:tc>
          <w:tcPr>
            <w:tcW w:w="10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C4CC6" w14:textId="77777777" w:rsidR="00B360D9" w:rsidRDefault="00831057">
            <w:pPr>
              <w:widowControl w:val="0"/>
              <w:jc w:val="center"/>
              <w:rPr>
                <w:sz w:val="20"/>
                <w:szCs w:val="20"/>
              </w:rPr>
            </w:pPr>
            <w:r>
              <w:rPr>
                <w:sz w:val="20"/>
                <w:szCs w:val="20"/>
              </w:rPr>
              <w:t>2025 год</w:t>
            </w:r>
          </w:p>
        </w:tc>
        <w:tc>
          <w:tcPr>
            <w:tcW w:w="1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2A22AB" w14:textId="77777777" w:rsidR="00B360D9" w:rsidRDefault="00831057">
            <w:pPr>
              <w:widowControl w:val="0"/>
              <w:jc w:val="center"/>
              <w:rPr>
                <w:sz w:val="20"/>
                <w:szCs w:val="20"/>
              </w:rPr>
            </w:pPr>
            <w:r>
              <w:rPr>
                <w:sz w:val="20"/>
                <w:szCs w:val="20"/>
              </w:rPr>
              <w:t>2026 год</w:t>
            </w:r>
          </w:p>
        </w:tc>
        <w:tc>
          <w:tcPr>
            <w:tcW w:w="12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80D2AF" w14:textId="77777777" w:rsidR="00B360D9" w:rsidRDefault="00831057">
            <w:pPr>
              <w:widowControl w:val="0"/>
              <w:jc w:val="center"/>
              <w:rPr>
                <w:sz w:val="20"/>
                <w:szCs w:val="20"/>
              </w:rPr>
            </w:pPr>
            <w:r>
              <w:rPr>
                <w:sz w:val="20"/>
                <w:szCs w:val="20"/>
              </w:rPr>
              <w:t>2027 год</w:t>
            </w:r>
          </w:p>
        </w:tc>
        <w:tc>
          <w:tcPr>
            <w:tcW w:w="1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1F783E" w14:textId="77777777" w:rsidR="00B360D9" w:rsidRDefault="00831057">
            <w:pPr>
              <w:widowControl w:val="0"/>
              <w:jc w:val="center"/>
              <w:rPr>
                <w:sz w:val="20"/>
                <w:szCs w:val="20"/>
              </w:rPr>
            </w:pPr>
            <w:r>
              <w:rPr>
                <w:sz w:val="20"/>
                <w:szCs w:val="20"/>
              </w:rPr>
              <w:t>2028 год</w:t>
            </w:r>
          </w:p>
        </w:tc>
      </w:tr>
      <w:tr w:rsidR="00B360D9" w14:paraId="50A43741"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D1BD4" w14:textId="77777777" w:rsidR="00B360D9" w:rsidRDefault="00831057">
            <w:pPr>
              <w:widowControl w:val="0"/>
              <w:jc w:val="center"/>
              <w:rPr>
                <w:sz w:val="20"/>
                <w:szCs w:val="20"/>
              </w:rPr>
            </w:pPr>
            <w:r>
              <w:rPr>
                <w:sz w:val="20"/>
                <w:szCs w:val="20"/>
              </w:rPr>
              <w:t>1</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217127" w14:textId="77777777" w:rsidR="00B360D9" w:rsidRDefault="00831057">
            <w:pPr>
              <w:widowControl w:val="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FEB68A" w14:textId="77777777" w:rsidR="00B360D9" w:rsidRDefault="00831057">
            <w:pPr>
              <w:widowControl w:val="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ADB003" w14:textId="77777777" w:rsidR="00B360D9" w:rsidRDefault="00831057">
            <w:pPr>
              <w:widowControl w:val="0"/>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4641CE" w14:textId="77777777" w:rsidR="00B360D9" w:rsidRDefault="00831057">
            <w:pPr>
              <w:widowControl w:val="0"/>
              <w:jc w:val="center"/>
              <w:rPr>
                <w:sz w:val="20"/>
                <w:szCs w:val="20"/>
              </w:rPr>
            </w:pPr>
            <w:r>
              <w:rPr>
                <w:sz w:val="20"/>
                <w:szCs w:val="20"/>
              </w:rPr>
              <w:t>5</w:t>
            </w:r>
          </w:p>
        </w:tc>
        <w:tc>
          <w:tcPr>
            <w:tcW w:w="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71FBA" w14:textId="77777777" w:rsidR="00B360D9" w:rsidRDefault="00831057">
            <w:pPr>
              <w:widowControl w:val="0"/>
              <w:jc w:val="center"/>
              <w:rPr>
                <w:sz w:val="20"/>
                <w:szCs w:val="20"/>
              </w:rPr>
            </w:pPr>
            <w:r>
              <w:rPr>
                <w:sz w:val="20"/>
                <w:szCs w:val="20"/>
              </w:rPr>
              <w:t>6</w:t>
            </w:r>
          </w:p>
        </w:tc>
        <w:tc>
          <w:tcPr>
            <w:tcW w:w="11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68FCA3" w14:textId="77777777" w:rsidR="00B360D9" w:rsidRDefault="00831057">
            <w:pPr>
              <w:widowControl w:val="0"/>
              <w:jc w:val="center"/>
              <w:rPr>
                <w:sz w:val="20"/>
                <w:szCs w:val="20"/>
              </w:rPr>
            </w:pPr>
            <w:r>
              <w:rPr>
                <w:sz w:val="20"/>
                <w:szCs w:val="20"/>
              </w:rPr>
              <w:t>7</w:t>
            </w:r>
          </w:p>
        </w:tc>
        <w:tc>
          <w:tcPr>
            <w:tcW w:w="10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B0D06E" w14:textId="77777777" w:rsidR="00B360D9" w:rsidRDefault="00831057">
            <w:pPr>
              <w:widowControl w:val="0"/>
              <w:jc w:val="center"/>
              <w:rPr>
                <w:sz w:val="20"/>
                <w:szCs w:val="20"/>
              </w:rPr>
            </w:pPr>
            <w:r>
              <w:rPr>
                <w:sz w:val="20"/>
                <w:szCs w:val="20"/>
              </w:rPr>
              <w:t>8</w:t>
            </w:r>
          </w:p>
        </w:tc>
        <w:tc>
          <w:tcPr>
            <w:tcW w:w="1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38F649" w14:textId="77777777" w:rsidR="00B360D9" w:rsidRDefault="00831057">
            <w:pPr>
              <w:widowControl w:val="0"/>
              <w:jc w:val="center"/>
              <w:rPr>
                <w:sz w:val="20"/>
                <w:szCs w:val="20"/>
              </w:rPr>
            </w:pPr>
            <w:r>
              <w:rPr>
                <w:sz w:val="20"/>
                <w:szCs w:val="20"/>
              </w:rPr>
              <w:t>9</w:t>
            </w:r>
          </w:p>
        </w:tc>
        <w:tc>
          <w:tcPr>
            <w:tcW w:w="12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D1EC4" w14:textId="77777777" w:rsidR="00B360D9" w:rsidRDefault="00831057">
            <w:pPr>
              <w:widowControl w:val="0"/>
              <w:jc w:val="center"/>
              <w:rPr>
                <w:sz w:val="20"/>
                <w:szCs w:val="20"/>
              </w:rPr>
            </w:pPr>
            <w:r>
              <w:rPr>
                <w:sz w:val="20"/>
                <w:szCs w:val="20"/>
              </w:rPr>
              <w:t>10</w:t>
            </w:r>
          </w:p>
        </w:tc>
        <w:tc>
          <w:tcPr>
            <w:tcW w:w="1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A233A7" w14:textId="77777777" w:rsidR="00B360D9" w:rsidRDefault="00831057">
            <w:pPr>
              <w:widowControl w:val="0"/>
              <w:jc w:val="center"/>
              <w:rPr>
                <w:sz w:val="20"/>
                <w:szCs w:val="20"/>
              </w:rPr>
            </w:pPr>
            <w:r>
              <w:rPr>
                <w:sz w:val="20"/>
                <w:szCs w:val="20"/>
              </w:rPr>
              <w:t>11</w:t>
            </w:r>
          </w:p>
        </w:tc>
      </w:tr>
      <w:tr w:rsidR="00B360D9" w14:paraId="315F7D14"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E88B2F" w14:textId="77777777" w:rsidR="00B360D9" w:rsidRDefault="00831057">
            <w:pPr>
              <w:widowControl w:val="0"/>
              <w:jc w:val="both"/>
              <w:rPr>
                <w:sz w:val="20"/>
                <w:szCs w:val="20"/>
              </w:rPr>
            </w:pPr>
            <w:bookmarkStart w:id="6" w:name="Par201"/>
            <w:bookmarkEnd w:id="6"/>
            <w:r>
              <w:rPr>
                <w:sz w:val="20"/>
                <w:szCs w:val="20"/>
              </w:rPr>
              <w:t>1.</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306A5B" w14:textId="77777777" w:rsidR="00B360D9" w:rsidRDefault="00831057">
            <w:pPr>
              <w:widowControl w:val="0"/>
              <w:jc w:val="both"/>
              <w:rPr>
                <w:sz w:val="20"/>
                <w:szCs w:val="20"/>
              </w:rPr>
            </w:pPr>
            <w:r>
              <w:rPr>
                <w:sz w:val="20"/>
                <w:szCs w:val="20"/>
              </w:rPr>
              <w:t xml:space="preserve">Доля объектов недвижимого имущества, на которое зарегистрировано право муниципальной собственности городского округа город </w:t>
            </w:r>
            <w:proofErr w:type="gramStart"/>
            <w:r>
              <w:rPr>
                <w:sz w:val="20"/>
                <w:szCs w:val="20"/>
              </w:rPr>
              <w:t>Шахунья  Нижегородской</w:t>
            </w:r>
            <w:proofErr w:type="gramEnd"/>
            <w:r>
              <w:rPr>
                <w:sz w:val="20"/>
                <w:szCs w:val="20"/>
              </w:rPr>
              <w:t xml:space="preserve"> области, к общему количеству объектов недвижимого имущества, учтенных в реестре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D0E8E" w14:textId="77777777" w:rsidR="00B360D9" w:rsidRDefault="00831057">
            <w:pPr>
              <w:widowControl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D45432" w14:textId="77777777" w:rsidR="00B360D9" w:rsidRDefault="00831057">
            <w:pPr>
              <w:widowControl w:val="0"/>
              <w:jc w:val="center"/>
              <w:rPr>
                <w:sz w:val="20"/>
                <w:szCs w:val="20"/>
              </w:rPr>
            </w:pPr>
            <w:r>
              <w:rPr>
                <w:sz w:val="20"/>
                <w:szCs w:val="20"/>
              </w:rPr>
              <w:t>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AEF0AE" w14:textId="77777777" w:rsidR="00B360D9" w:rsidRDefault="00831057">
            <w:pPr>
              <w:widowControl w:val="0"/>
              <w:jc w:val="center"/>
              <w:rPr>
                <w:sz w:val="20"/>
                <w:szCs w:val="20"/>
              </w:rPr>
            </w:pPr>
            <w:r>
              <w:rPr>
                <w:sz w:val="20"/>
                <w:szCs w:val="20"/>
              </w:rPr>
              <w:t>43</w:t>
            </w:r>
          </w:p>
        </w:tc>
        <w:tc>
          <w:tcPr>
            <w:tcW w:w="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544057" w14:textId="77777777" w:rsidR="00B360D9" w:rsidRDefault="00831057">
            <w:pPr>
              <w:widowControl w:val="0"/>
              <w:jc w:val="center"/>
              <w:rPr>
                <w:sz w:val="20"/>
                <w:szCs w:val="20"/>
              </w:rPr>
            </w:pPr>
            <w:r>
              <w:rPr>
                <w:sz w:val="20"/>
                <w:szCs w:val="20"/>
              </w:rPr>
              <w:t>45</w:t>
            </w:r>
          </w:p>
        </w:tc>
        <w:tc>
          <w:tcPr>
            <w:tcW w:w="11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3530A1" w14:textId="77777777" w:rsidR="00B360D9" w:rsidRDefault="00831057">
            <w:pPr>
              <w:widowControl w:val="0"/>
              <w:jc w:val="center"/>
              <w:rPr>
                <w:sz w:val="20"/>
                <w:szCs w:val="20"/>
              </w:rPr>
            </w:pPr>
            <w:r>
              <w:rPr>
                <w:sz w:val="20"/>
                <w:szCs w:val="20"/>
              </w:rPr>
              <w:t>47</w:t>
            </w:r>
          </w:p>
        </w:tc>
        <w:tc>
          <w:tcPr>
            <w:tcW w:w="10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978753" w14:textId="77777777" w:rsidR="00B360D9" w:rsidRDefault="00831057">
            <w:pPr>
              <w:widowControl w:val="0"/>
              <w:jc w:val="center"/>
              <w:rPr>
                <w:sz w:val="20"/>
                <w:szCs w:val="20"/>
              </w:rPr>
            </w:pPr>
            <w:r>
              <w:rPr>
                <w:sz w:val="20"/>
                <w:szCs w:val="20"/>
              </w:rPr>
              <w:t>49</w:t>
            </w:r>
          </w:p>
        </w:tc>
        <w:tc>
          <w:tcPr>
            <w:tcW w:w="1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2F5823" w14:textId="77777777" w:rsidR="00B360D9" w:rsidRDefault="00831057">
            <w:pPr>
              <w:widowControl w:val="0"/>
              <w:jc w:val="center"/>
              <w:rPr>
                <w:sz w:val="20"/>
                <w:szCs w:val="20"/>
              </w:rPr>
            </w:pPr>
            <w:r>
              <w:rPr>
                <w:sz w:val="20"/>
                <w:szCs w:val="20"/>
              </w:rPr>
              <w:t>51</w:t>
            </w:r>
          </w:p>
        </w:tc>
        <w:tc>
          <w:tcPr>
            <w:tcW w:w="12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552084" w14:textId="77777777" w:rsidR="00B360D9" w:rsidRDefault="00831057">
            <w:pPr>
              <w:widowControl w:val="0"/>
              <w:jc w:val="center"/>
              <w:rPr>
                <w:sz w:val="20"/>
                <w:szCs w:val="20"/>
              </w:rPr>
            </w:pPr>
            <w:r>
              <w:rPr>
                <w:sz w:val="20"/>
                <w:szCs w:val="20"/>
              </w:rPr>
              <w:t>53</w:t>
            </w:r>
          </w:p>
        </w:tc>
        <w:tc>
          <w:tcPr>
            <w:tcW w:w="1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CD2DB6" w14:textId="77777777" w:rsidR="00B360D9" w:rsidRDefault="00831057">
            <w:pPr>
              <w:widowControl w:val="0"/>
              <w:jc w:val="center"/>
              <w:rPr>
                <w:sz w:val="20"/>
                <w:szCs w:val="20"/>
              </w:rPr>
            </w:pPr>
            <w:r>
              <w:rPr>
                <w:sz w:val="20"/>
                <w:szCs w:val="20"/>
              </w:rPr>
              <w:t>55</w:t>
            </w:r>
          </w:p>
        </w:tc>
      </w:tr>
      <w:tr w:rsidR="00B360D9" w14:paraId="34F265FA"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4E3990" w14:textId="77777777" w:rsidR="00B360D9" w:rsidRDefault="00831057">
            <w:pPr>
              <w:widowControl w:val="0"/>
              <w:jc w:val="both"/>
              <w:rPr>
                <w:sz w:val="20"/>
                <w:szCs w:val="20"/>
              </w:rPr>
            </w:pPr>
            <w:r>
              <w:rPr>
                <w:sz w:val="20"/>
                <w:szCs w:val="20"/>
              </w:rPr>
              <w:t>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032639" w14:textId="77777777" w:rsidR="00B360D9" w:rsidRDefault="00831057">
            <w:pPr>
              <w:widowControl w:val="0"/>
              <w:jc w:val="both"/>
              <w:rPr>
                <w:sz w:val="20"/>
                <w:szCs w:val="20"/>
              </w:rPr>
            </w:pPr>
            <w:r>
              <w:rPr>
                <w:sz w:val="20"/>
                <w:szCs w:val="20"/>
              </w:rPr>
              <w:t>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город Шахунья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DE3B8A" w14:textId="77777777" w:rsidR="00B360D9" w:rsidRDefault="00831057">
            <w:pPr>
              <w:widowControl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9EE703" w14:textId="77777777" w:rsidR="00B360D9" w:rsidRDefault="00831057">
            <w:pPr>
              <w:widowControl w:val="0"/>
              <w:jc w:val="center"/>
              <w:rPr>
                <w:sz w:val="20"/>
                <w:szCs w:val="20"/>
              </w:rPr>
            </w:pPr>
            <w:r>
              <w:rPr>
                <w:sz w:val="20"/>
                <w:szCs w:val="20"/>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113BAD" w14:textId="77777777" w:rsidR="00B360D9" w:rsidRDefault="00831057">
            <w:pPr>
              <w:widowControl w:val="0"/>
              <w:jc w:val="center"/>
              <w:rPr>
                <w:sz w:val="20"/>
                <w:szCs w:val="20"/>
              </w:rPr>
            </w:pPr>
            <w:r>
              <w:rPr>
                <w:sz w:val="20"/>
                <w:szCs w:val="20"/>
              </w:rPr>
              <w:t>100</w:t>
            </w:r>
          </w:p>
        </w:tc>
        <w:tc>
          <w:tcPr>
            <w:tcW w:w="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2B30AB" w14:textId="77777777" w:rsidR="00B360D9" w:rsidRDefault="00831057">
            <w:pPr>
              <w:widowControl w:val="0"/>
              <w:jc w:val="center"/>
              <w:rPr>
                <w:sz w:val="20"/>
                <w:szCs w:val="20"/>
              </w:rPr>
            </w:pPr>
            <w:r>
              <w:rPr>
                <w:sz w:val="20"/>
                <w:szCs w:val="20"/>
              </w:rPr>
              <w:t>100</w:t>
            </w:r>
          </w:p>
        </w:tc>
        <w:tc>
          <w:tcPr>
            <w:tcW w:w="11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F6DB46" w14:textId="77777777" w:rsidR="00B360D9" w:rsidRDefault="00831057">
            <w:pPr>
              <w:widowControl w:val="0"/>
              <w:jc w:val="center"/>
              <w:rPr>
                <w:sz w:val="20"/>
                <w:szCs w:val="20"/>
              </w:rPr>
            </w:pPr>
            <w:r>
              <w:rPr>
                <w:sz w:val="20"/>
                <w:szCs w:val="20"/>
              </w:rPr>
              <w:t>1</w:t>
            </w:r>
            <w:r>
              <w:rPr>
                <w:sz w:val="20"/>
                <w:szCs w:val="20"/>
              </w:rPr>
              <w:t>00</w:t>
            </w:r>
          </w:p>
        </w:tc>
        <w:tc>
          <w:tcPr>
            <w:tcW w:w="10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46ED62" w14:textId="77777777" w:rsidR="00B360D9" w:rsidRDefault="00831057">
            <w:pPr>
              <w:widowControl w:val="0"/>
              <w:jc w:val="center"/>
              <w:rPr>
                <w:sz w:val="20"/>
                <w:szCs w:val="20"/>
              </w:rPr>
            </w:pPr>
            <w:r>
              <w:rPr>
                <w:sz w:val="20"/>
                <w:szCs w:val="20"/>
              </w:rPr>
              <w:t>100</w:t>
            </w:r>
          </w:p>
        </w:tc>
        <w:tc>
          <w:tcPr>
            <w:tcW w:w="1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0DCA74" w14:textId="77777777" w:rsidR="00B360D9" w:rsidRDefault="00831057">
            <w:pPr>
              <w:widowControl w:val="0"/>
              <w:jc w:val="center"/>
              <w:rPr>
                <w:sz w:val="20"/>
                <w:szCs w:val="20"/>
              </w:rPr>
            </w:pPr>
            <w:r>
              <w:rPr>
                <w:sz w:val="20"/>
                <w:szCs w:val="20"/>
              </w:rPr>
              <w:t>100</w:t>
            </w:r>
          </w:p>
        </w:tc>
        <w:tc>
          <w:tcPr>
            <w:tcW w:w="12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1C95BD" w14:textId="77777777" w:rsidR="00B360D9" w:rsidRDefault="00831057">
            <w:pPr>
              <w:widowControl w:val="0"/>
              <w:jc w:val="center"/>
              <w:rPr>
                <w:sz w:val="20"/>
                <w:szCs w:val="20"/>
              </w:rPr>
            </w:pPr>
            <w:r>
              <w:rPr>
                <w:sz w:val="20"/>
                <w:szCs w:val="20"/>
              </w:rPr>
              <w:t>100</w:t>
            </w:r>
          </w:p>
        </w:tc>
        <w:tc>
          <w:tcPr>
            <w:tcW w:w="1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94614" w14:textId="77777777" w:rsidR="00B360D9" w:rsidRDefault="00831057">
            <w:pPr>
              <w:widowControl w:val="0"/>
              <w:jc w:val="center"/>
              <w:rPr>
                <w:sz w:val="20"/>
                <w:szCs w:val="20"/>
              </w:rPr>
            </w:pPr>
            <w:r>
              <w:rPr>
                <w:sz w:val="20"/>
                <w:szCs w:val="20"/>
              </w:rPr>
              <w:t>100</w:t>
            </w:r>
          </w:p>
        </w:tc>
      </w:tr>
      <w:tr w:rsidR="00B360D9" w14:paraId="3D86A3F8" w14:textId="77777777">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3EF346" w14:textId="77777777" w:rsidR="00B360D9" w:rsidRDefault="00831057">
            <w:pPr>
              <w:widowControl w:val="0"/>
              <w:jc w:val="both"/>
              <w:rPr>
                <w:sz w:val="20"/>
                <w:szCs w:val="20"/>
              </w:rPr>
            </w:pPr>
            <w:r>
              <w:rPr>
                <w:sz w:val="20"/>
                <w:szCs w:val="20"/>
              </w:rPr>
              <w:t>3.</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079AE5" w14:textId="77777777" w:rsidR="00B360D9" w:rsidRDefault="00831057">
            <w:pPr>
              <w:widowControl w:val="0"/>
              <w:jc w:val="both"/>
              <w:rPr>
                <w:sz w:val="20"/>
                <w:szCs w:val="20"/>
              </w:rPr>
            </w:pPr>
            <w:r>
              <w:rPr>
                <w:sz w:val="20"/>
                <w:szCs w:val="20"/>
              </w:rPr>
              <w:t>Процент выполнения плана по аренде и продаже объектов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CE348F" w14:textId="77777777" w:rsidR="00B360D9" w:rsidRDefault="00831057">
            <w:pPr>
              <w:widowControl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C324F7" w14:textId="77777777" w:rsidR="00B360D9" w:rsidRDefault="00831057">
            <w:pPr>
              <w:widowControl w:val="0"/>
              <w:jc w:val="center"/>
              <w:rPr>
                <w:sz w:val="20"/>
                <w:szCs w:val="20"/>
              </w:rPr>
            </w:pPr>
            <w:r>
              <w:rPr>
                <w:sz w:val="20"/>
                <w:szCs w:val="20"/>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6E21D4" w14:textId="77777777" w:rsidR="00B360D9" w:rsidRDefault="00831057">
            <w:pPr>
              <w:widowControl w:val="0"/>
              <w:jc w:val="center"/>
              <w:rPr>
                <w:sz w:val="20"/>
                <w:szCs w:val="20"/>
              </w:rPr>
            </w:pPr>
            <w:r>
              <w:rPr>
                <w:sz w:val="20"/>
                <w:szCs w:val="20"/>
              </w:rPr>
              <w:t>100</w:t>
            </w:r>
          </w:p>
        </w:tc>
        <w:tc>
          <w:tcPr>
            <w:tcW w:w="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146C81" w14:textId="77777777" w:rsidR="00B360D9" w:rsidRDefault="00831057">
            <w:pPr>
              <w:widowControl w:val="0"/>
              <w:jc w:val="center"/>
              <w:rPr>
                <w:sz w:val="20"/>
                <w:szCs w:val="20"/>
              </w:rPr>
            </w:pPr>
            <w:r>
              <w:rPr>
                <w:sz w:val="20"/>
                <w:szCs w:val="20"/>
              </w:rPr>
              <w:t>100</w:t>
            </w:r>
          </w:p>
        </w:tc>
        <w:tc>
          <w:tcPr>
            <w:tcW w:w="11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9343F7" w14:textId="77777777" w:rsidR="00B360D9" w:rsidRDefault="00831057">
            <w:pPr>
              <w:widowControl w:val="0"/>
              <w:jc w:val="center"/>
              <w:rPr>
                <w:sz w:val="20"/>
                <w:szCs w:val="20"/>
              </w:rPr>
            </w:pPr>
            <w:r>
              <w:rPr>
                <w:sz w:val="20"/>
                <w:szCs w:val="20"/>
              </w:rPr>
              <w:t>100</w:t>
            </w:r>
          </w:p>
        </w:tc>
        <w:tc>
          <w:tcPr>
            <w:tcW w:w="10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A32FED" w14:textId="77777777" w:rsidR="00B360D9" w:rsidRDefault="00831057">
            <w:pPr>
              <w:widowControl w:val="0"/>
              <w:jc w:val="center"/>
              <w:rPr>
                <w:sz w:val="20"/>
                <w:szCs w:val="20"/>
              </w:rPr>
            </w:pPr>
            <w:r>
              <w:rPr>
                <w:sz w:val="20"/>
                <w:szCs w:val="20"/>
              </w:rPr>
              <w:t>100</w:t>
            </w:r>
          </w:p>
        </w:tc>
        <w:tc>
          <w:tcPr>
            <w:tcW w:w="1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725EBB" w14:textId="77777777" w:rsidR="00B360D9" w:rsidRDefault="00831057">
            <w:pPr>
              <w:widowControl w:val="0"/>
              <w:jc w:val="center"/>
              <w:rPr>
                <w:sz w:val="20"/>
                <w:szCs w:val="20"/>
              </w:rPr>
            </w:pPr>
            <w:r>
              <w:rPr>
                <w:sz w:val="20"/>
                <w:szCs w:val="20"/>
              </w:rPr>
              <w:t>100</w:t>
            </w:r>
          </w:p>
        </w:tc>
        <w:tc>
          <w:tcPr>
            <w:tcW w:w="12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A8F849" w14:textId="77777777" w:rsidR="00B360D9" w:rsidRDefault="00831057">
            <w:pPr>
              <w:widowControl w:val="0"/>
              <w:jc w:val="center"/>
              <w:rPr>
                <w:sz w:val="20"/>
                <w:szCs w:val="20"/>
              </w:rPr>
            </w:pPr>
            <w:r>
              <w:rPr>
                <w:sz w:val="20"/>
                <w:szCs w:val="20"/>
              </w:rPr>
              <w:t>100</w:t>
            </w:r>
          </w:p>
        </w:tc>
        <w:tc>
          <w:tcPr>
            <w:tcW w:w="1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49E5E2" w14:textId="77777777" w:rsidR="00B360D9" w:rsidRDefault="00831057">
            <w:pPr>
              <w:widowControl w:val="0"/>
              <w:jc w:val="center"/>
              <w:rPr>
                <w:sz w:val="20"/>
                <w:szCs w:val="20"/>
              </w:rPr>
            </w:pPr>
            <w:r>
              <w:rPr>
                <w:sz w:val="20"/>
                <w:szCs w:val="20"/>
              </w:rPr>
              <w:t>100</w:t>
            </w:r>
          </w:p>
          <w:p w14:paraId="7204CF03" w14:textId="77777777" w:rsidR="00B360D9" w:rsidRDefault="00B360D9">
            <w:pPr>
              <w:widowControl w:val="0"/>
              <w:jc w:val="center"/>
              <w:rPr>
                <w:sz w:val="20"/>
                <w:szCs w:val="20"/>
              </w:rPr>
            </w:pPr>
          </w:p>
        </w:tc>
      </w:tr>
    </w:tbl>
    <w:p w14:paraId="714D40ED" w14:textId="77777777" w:rsidR="00B360D9" w:rsidRDefault="00B360D9">
      <w:pPr>
        <w:widowControl w:val="0"/>
        <w:ind w:firstLine="540"/>
        <w:jc w:val="both"/>
      </w:pPr>
    </w:p>
    <w:p w14:paraId="3BC0AA27" w14:textId="77777777" w:rsidR="00B360D9" w:rsidRDefault="00831057">
      <w:bookmarkStart w:id="7" w:name="Par272"/>
      <w:bookmarkEnd w:id="7"/>
      <w:r>
        <w:br w:type="page" w:clear="all"/>
      </w:r>
    </w:p>
    <w:p w14:paraId="694C5CED" w14:textId="77777777" w:rsidR="00B360D9" w:rsidRDefault="00B360D9">
      <w:pPr>
        <w:widowControl w:val="0"/>
        <w:jc w:val="center"/>
        <w:outlineLvl w:val="2"/>
        <w:sectPr w:rsidR="00B360D9">
          <w:pgSz w:w="16838" w:h="11906" w:orient="landscape"/>
          <w:pgMar w:top="1276" w:right="992" w:bottom="709" w:left="1134" w:header="709" w:footer="709" w:gutter="0"/>
          <w:cols w:space="708"/>
          <w:docGrid w:linePitch="360"/>
        </w:sectPr>
      </w:pPr>
      <w:bookmarkStart w:id="8" w:name="Par310"/>
      <w:bookmarkStart w:id="9" w:name="Par316"/>
      <w:bookmarkEnd w:id="8"/>
      <w:bookmarkEnd w:id="9"/>
    </w:p>
    <w:p w14:paraId="3195EA3B" w14:textId="77777777" w:rsidR="00B360D9" w:rsidRDefault="00831057">
      <w:pPr>
        <w:widowControl w:val="0"/>
        <w:jc w:val="center"/>
        <w:outlineLvl w:val="2"/>
      </w:pPr>
      <w:r>
        <w:lastRenderedPageBreak/>
        <w:t>2.6. Участие муниципальных унитарных предприятий, акционерных обществ, общественных, научных и иных</w:t>
      </w:r>
    </w:p>
    <w:p w14:paraId="5F47B61E" w14:textId="77777777" w:rsidR="00B360D9" w:rsidRDefault="00831057">
      <w:pPr>
        <w:widowControl w:val="0"/>
        <w:jc w:val="center"/>
      </w:pPr>
      <w:r>
        <w:t>организаций в реализации мероприятий Программы</w:t>
      </w:r>
    </w:p>
    <w:p w14:paraId="5D229130" w14:textId="77777777" w:rsidR="00B360D9" w:rsidRDefault="00B360D9">
      <w:pPr>
        <w:widowControl w:val="0"/>
        <w:ind w:firstLine="540"/>
        <w:jc w:val="both"/>
      </w:pPr>
    </w:p>
    <w:p w14:paraId="1228B4AF" w14:textId="77777777" w:rsidR="00B360D9" w:rsidRDefault="00831057">
      <w:pPr>
        <w:widowControl w:val="0"/>
        <w:ind w:firstLine="709"/>
        <w:jc w:val="both"/>
      </w:pPr>
      <w:r>
        <w:t>Участие муниципальных унитарных предприятий, акционерных обществ, общественных, научных и иных организаций в реализации мероприятий Программы не предусмотрено.</w:t>
      </w:r>
    </w:p>
    <w:p w14:paraId="3EA853AC" w14:textId="77777777" w:rsidR="00B360D9" w:rsidRDefault="00B360D9">
      <w:pPr>
        <w:widowControl w:val="0"/>
        <w:ind w:firstLine="540"/>
        <w:jc w:val="both"/>
      </w:pPr>
    </w:p>
    <w:p w14:paraId="5A9ECCDE" w14:textId="77777777" w:rsidR="00B360D9" w:rsidRDefault="00831057">
      <w:pPr>
        <w:widowControl w:val="0"/>
        <w:jc w:val="center"/>
        <w:outlineLvl w:val="2"/>
      </w:pPr>
      <w:bookmarkStart w:id="10" w:name="Par322"/>
      <w:bookmarkEnd w:id="10"/>
      <w:r>
        <w:t>2.7. Обоснование объема финансовых ресурсов</w:t>
      </w:r>
    </w:p>
    <w:p w14:paraId="19264342" w14:textId="77777777" w:rsidR="00B360D9" w:rsidRDefault="00B360D9">
      <w:pPr>
        <w:widowControl w:val="0"/>
        <w:ind w:firstLine="540"/>
        <w:jc w:val="both"/>
      </w:pPr>
    </w:p>
    <w:p w14:paraId="6BEEEFF3" w14:textId="77777777" w:rsidR="00B360D9" w:rsidRDefault="00831057">
      <w:pPr>
        <w:widowControl w:val="0"/>
        <w:ind w:firstLine="709"/>
        <w:jc w:val="both"/>
      </w:pPr>
      <w:r>
        <w:t>Объемы финансирования мероприятий муниципальной пр</w:t>
      </w:r>
      <w:r>
        <w:t>ограммы уточняются ежегодно при формировании бюджета городского округа город Шахунья Нижегородской области на очередной финансовый год и на плановый период.</w:t>
      </w:r>
    </w:p>
    <w:p w14:paraId="4878273A" w14:textId="77777777" w:rsidR="00B360D9" w:rsidRDefault="00831057">
      <w:pPr>
        <w:widowControl w:val="0"/>
        <w:ind w:firstLine="709"/>
        <w:jc w:val="both"/>
      </w:pPr>
      <w:r>
        <w:t>Ресурсное обеспечение реализации муниципальной программы представлено в таблице 3.</w:t>
      </w:r>
    </w:p>
    <w:p w14:paraId="4485AFEA" w14:textId="77777777" w:rsidR="00B360D9" w:rsidRDefault="00831057">
      <w:pPr>
        <w:widowControl w:val="0"/>
        <w:ind w:firstLine="709"/>
        <w:jc w:val="both"/>
      </w:pPr>
      <w:r>
        <w:t>Прогнозная оценк</w:t>
      </w:r>
      <w:r>
        <w:t>а расходов на реализацию муниципальной программы за счет всех источников финансирования представлена в таблице 4.</w:t>
      </w:r>
    </w:p>
    <w:p w14:paraId="57BA87A9" w14:textId="77777777" w:rsidR="00B360D9" w:rsidRDefault="00B360D9">
      <w:pPr>
        <w:widowControl w:val="0"/>
        <w:ind w:firstLine="540"/>
        <w:jc w:val="right"/>
      </w:pPr>
    </w:p>
    <w:p w14:paraId="29F34E90" w14:textId="77777777" w:rsidR="00B360D9" w:rsidRDefault="00831057">
      <w:pPr>
        <w:widowControl w:val="0"/>
        <w:ind w:firstLine="540"/>
        <w:jc w:val="right"/>
      </w:pPr>
      <w:r>
        <w:t>Таблица 3</w:t>
      </w:r>
    </w:p>
    <w:p w14:paraId="7619C0ED" w14:textId="77777777" w:rsidR="00B360D9" w:rsidRDefault="00831057">
      <w:pPr>
        <w:widowControl w:val="0"/>
        <w:ind w:firstLine="540"/>
        <w:jc w:val="center"/>
      </w:pPr>
      <w:r>
        <w:t>Ресурсное обеспечение реализации муниципальной программы</w:t>
      </w:r>
    </w:p>
    <w:p w14:paraId="550B4366" w14:textId="77777777" w:rsidR="00B360D9" w:rsidRDefault="00B360D9">
      <w:pPr>
        <w:widowControl w:val="0"/>
        <w:ind w:firstLine="540"/>
        <w:jc w:val="both"/>
      </w:pPr>
    </w:p>
    <w:tbl>
      <w:tblPr>
        <w:tblW w:w="15168" w:type="dxa"/>
        <w:tblInd w:w="102" w:type="dxa"/>
        <w:tblLayout w:type="fixed"/>
        <w:tblCellMar>
          <w:top w:w="75" w:type="dxa"/>
          <w:left w:w="0" w:type="dxa"/>
          <w:bottom w:w="75" w:type="dxa"/>
          <w:right w:w="0" w:type="dxa"/>
        </w:tblCellMar>
        <w:tblLook w:val="0000" w:firstRow="0" w:lastRow="0" w:firstColumn="0" w:lastColumn="0" w:noHBand="0" w:noVBand="0"/>
      </w:tblPr>
      <w:tblGrid>
        <w:gridCol w:w="1560"/>
        <w:gridCol w:w="1871"/>
        <w:gridCol w:w="2835"/>
        <w:gridCol w:w="1247"/>
        <w:gridCol w:w="1276"/>
        <w:gridCol w:w="1134"/>
        <w:gridCol w:w="1276"/>
        <w:gridCol w:w="1276"/>
        <w:gridCol w:w="992"/>
        <w:gridCol w:w="1701"/>
      </w:tblGrid>
      <w:tr w:rsidR="00B360D9" w14:paraId="7CD984D1" w14:textId="77777777">
        <w:tc>
          <w:tcPr>
            <w:tcW w:w="15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259146" w14:textId="77777777" w:rsidR="00B360D9" w:rsidRDefault="00831057">
            <w:pPr>
              <w:widowControl w:val="0"/>
              <w:jc w:val="center"/>
              <w:rPr>
                <w:sz w:val="20"/>
                <w:szCs w:val="20"/>
              </w:rPr>
            </w:pPr>
            <w:r>
              <w:rPr>
                <w:sz w:val="20"/>
                <w:szCs w:val="20"/>
              </w:rPr>
              <w:t>Статус</w:t>
            </w:r>
          </w:p>
        </w:tc>
        <w:tc>
          <w:tcPr>
            <w:tcW w:w="18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42EF84" w14:textId="77777777" w:rsidR="00B360D9" w:rsidRDefault="00831057">
            <w:pPr>
              <w:widowControl w:val="0"/>
              <w:jc w:val="center"/>
              <w:rPr>
                <w:sz w:val="20"/>
                <w:szCs w:val="20"/>
              </w:rPr>
            </w:pPr>
            <w:r>
              <w:rPr>
                <w:sz w:val="20"/>
                <w:szCs w:val="20"/>
              </w:rPr>
              <w:t>Наименование подпрограммы</w:t>
            </w:r>
          </w:p>
        </w:tc>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EB608F" w14:textId="77777777" w:rsidR="00B360D9" w:rsidRDefault="00831057">
            <w:pPr>
              <w:widowControl w:val="0"/>
              <w:jc w:val="center"/>
              <w:rPr>
                <w:sz w:val="20"/>
                <w:szCs w:val="20"/>
              </w:rPr>
            </w:pPr>
            <w:r>
              <w:rPr>
                <w:sz w:val="20"/>
                <w:szCs w:val="20"/>
              </w:rPr>
              <w:t>Муниципальный заказчик - координатор, со</w:t>
            </w:r>
            <w:r>
              <w:rPr>
                <w:sz w:val="20"/>
                <w:szCs w:val="20"/>
              </w:rPr>
              <w:t>исполнители</w:t>
            </w:r>
          </w:p>
        </w:tc>
        <w:tc>
          <w:tcPr>
            <w:tcW w:w="720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E44456" w14:textId="77777777" w:rsidR="00B360D9" w:rsidRDefault="00831057">
            <w:pPr>
              <w:widowControl w:val="0"/>
              <w:jc w:val="center"/>
              <w:rPr>
                <w:sz w:val="20"/>
                <w:szCs w:val="20"/>
              </w:rPr>
            </w:pPr>
            <w:r>
              <w:rPr>
                <w:sz w:val="20"/>
                <w:szCs w:val="20"/>
              </w:rPr>
              <w:t>Годы</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1E70C7" w14:textId="77777777" w:rsidR="00B360D9" w:rsidRDefault="00831057">
            <w:pPr>
              <w:widowControl w:val="0"/>
              <w:jc w:val="center"/>
              <w:rPr>
                <w:b/>
                <w:sz w:val="20"/>
                <w:szCs w:val="20"/>
              </w:rPr>
            </w:pPr>
            <w:r>
              <w:rPr>
                <w:b/>
                <w:sz w:val="20"/>
                <w:szCs w:val="20"/>
              </w:rPr>
              <w:t>Всего за период реализации Программы</w:t>
            </w:r>
          </w:p>
        </w:tc>
      </w:tr>
      <w:tr w:rsidR="00B360D9" w14:paraId="19EC0430" w14:textId="77777777">
        <w:tc>
          <w:tcPr>
            <w:tcW w:w="15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C92FF3" w14:textId="77777777" w:rsidR="00B360D9" w:rsidRDefault="00B360D9">
            <w:pPr>
              <w:widowControl w:val="0"/>
              <w:ind w:firstLine="540"/>
              <w:jc w:val="both"/>
              <w:rPr>
                <w:sz w:val="20"/>
                <w:szCs w:val="20"/>
              </w:rPr>
            </w:pPr>
          </w:p>
        </w:tc>
        <w:tc>
          <w:tcPr>
            <w:tcW w:w="18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415804" w14:textId="77777777" w:rsidR="00B360D9" w:rsidRDefault="00B360D9">
            <w:pPr>
              <w:widowControl w:val="0"/>
              <w:ind w:firstLine="540"/>
              <w:jc w:val="both"/>
              <w:rPr>
                <w:sz w:val="20"/>
                <w:szCs w:val="20"/>
              </w:rPr>
            </w:pPr>
          </w:p>
        </w:tc>
        <w:tc>
          <w:tcPr>
            <w:tcW w:w="28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DA6A04" w14:textId="77777777" w:rsidR="00B360D9" w:rsidRDefault="00B360D9">
            <w:pPr>
              <w:widowControl w:val="0"/>
              <w:ind w:firstLine="540"/>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22101E" w14:textId="77777777" w:rsidR="00B360D9" w:rsidRDefault="00831057">
            <w:pPr>
              <w:widowControl w:val="0"/>
              <w:jc w:val="center"/>
              <w:rPr>
                <w:sz w:val="20"/>
                <w:szCs w:val="20"/>
              </w:rPr>
            </w:pPr>
            <w:r>
              <w:rPr>
                <w:sz w:val="20"/>
                <w:szCs w:val="20"/>
              </w:rPr>
              <w:t>2023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D121B1" w14:textId="77777777" w:rsidR="00B360D9" w:rsidRDefault="00831057">
            <w:pPr>
              <w:widowControl w:val="0"/>
              <w:jc w:val="center"/>
              <w:rPr>
                <w:sz w:val="20"/>
                <w:szCs w:val="20"/>
              </w:rPr>
            </w:pPr>
            <w:r>
              <w:rPr>
                <w:sz w:val="20"/>
                <w:szCs w:val="20"/>
              </w:rPr>
              <w:t>2024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06787E" w14:textId="77777777" w:rsidR="00B360D9" w:rsidRDefault="00831057">
            <w:pPr>
              <w:widowControl w:val="0"/>
              <w:jc w:val="center"/>
              <w:rPr>
                <w:sz w:val="20"/>
                <w:szCs w:val="20"/>
              </w:rPr>
            </w:pPr>
            <w:r>
              <w:rPr>
                <w:sz w:val="20"/>
                <w:szCs w:val="20"/>
              </w:rPr>
              <w:t>2025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49308D" w14:textId="77777777" w:rsidR="00B360D9" w:rsidRDefault="00831057">
            <w:pPr>
              <w:widowControl w:val="0"/>
              <w:jc w:val="center"/>
              <w:rPr>
                <w:sz w:val="20"/>
                <w:szCs w:val="20"/>
              </w:rPr>
            </w:pPr>
            <w:r>
              <w:rPr>
                <w:sz w:val="20"/>
                <w:szCs w:val="20"/>
              </w:rPr>
              <w:t>2026</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D83C3B" w14:textId="77777777" w:rsidR="00B360D9" w:rsidRDefault="00831057">
            <w:pPr>
              <w:widowControl w:val="0"/>
              <w:jc w:val="center"/>
              <w:rPr>
                <w:sz w:val="20"/>
                <w:szCs w:val="20"/>
              </w:rPr>
            </w:pPr>
            <w:r>
              <w:rPr>
                <w:sz w:val="20"/>
                <w:szCs w:val="20"/>
              </w:rPr>
              <w:t>2027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8B8750" w14:textId="77777777" w:rsidR="00B360D9" w:rsidRDefault="00831057">
            <w:pPr>
              <w:widowControl w:val="0"/>
              <w:jc w:val="center"/>
              <w:rPr>
                <w:sz w:val="20"/>
                <w:szCs w:val="20"/>
              </w:rPr>
            </w:pPr>
            <w:r>
              <w:rPr>
                <w:sz w:val="20"/>
                <w:szCs w:val="20"/>
              </w:rPr>
              <w:t>2028</w:t>
            </w: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2E6C6" w14:textId="77777777" w:rsidR="00B360D9" w:rsidRDefault="00B360D9">
            <w:pPr>
              <w:widowControl w:val="0"/>
              <w:jc w:val="center"/>
              <w:rPr>
                <w:b/>
                <w:sz w:val="20"/>
                <w:szCs w:val="20"/>
              </w:rPr>
            </w:pPr>
          </w:p>
        </w:tc>
      </w:tr>
      <w:tr w:rsidR="00B360D9" w14:paraId="4B7B145C" w14:textId="77777777">
        <w:tc>
          <w:tcPr>
            <w:tcW w:w="3431"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E695924" w14:textId="77777777" w:rsidR="00B360D9" w:rsidRDefault="00831057">
            <w:pPr>
              <w:widowControl w:val="0"/>
              <w:rPr>
                <w:sz w:val="20"/>
                <w:szCs w:val="20"/>
              </w:rPr>
            </w:pPr>
            <w:r>
              <w:rPr>
                <w:sz w:val="20"/>
                <w:szCs w:val="20"/>
              </w:rPr>
              <w:t>Управление муниципальным имуществом городского округа город Шахунья Нижегородской области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8D7A4A" w14:textId="77777777" w:rsidR="00B360D9" w:rsidRDefault="00831057">
            <w:pPr>
              <w:widowControl w:val="0"/>
              <w:jc w:val="both"/>
              <w:rPr>
                <w:b/>
                <w:sz w:val="20"/>
                <w:szCs w:val="20"/>
              </w:rPr>
            </w:pPr>
            <w:r>
              <w:rPr>
                <w:b/>
                <w:sz w:val="20"/>
                <w:szCs w:val="20"/>
              </w:rPr>
              <w:t>Всего, тыс. руб., в том числе:</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995C46" w14:textId="77777777" w:rsidR="00B360D9" w:rsidRDefault="00831057">
            <w:pPr>
              <w:jc w:val="center"/>
              <w:rPr>
                <w:b/>
                <w:sz w:val="20"/>
                <w:szCs w:val="20"/>
              </w:rPr>
            </w:pPr>
            <w:r>
              <w:rPr>
                <w:b/>
                <w:sz w:val="20"/>
                <w:szCs w:val="20"/>
              </w:rPr>
              <w:t>5917,57228</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75B8C8" w14:textId="77777777" w:rsidR="00B360D9" w:rsidRDefault="00831057">
            <w:pPr>
              <w:jc w:val="center"/>
              <w:rPr>
                <w:b/>
                <w:sz w:val="20"/>
                <w:szCs w:val="20"/>
              </w:rPr>
            </w:pPr>
            <w:r>
              <w:rPr>
                <w:b/>
                <w:sz w:val="20"/>
                <w:szCs w:val="20"/>
              </w:rPr>
              <w:t>4837,25556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3E91D8" w14:textId="77777777" w:rsidR="00B360D9" w:rsidRDefault="00831057">
            <w:pPr>
              <w:jc w:val="center"/>
              <w:rPr>
                <w:b/>
                <w:sz w:val="20"/>
                <w:szCs w:val="20"/>
              </w:rPr>
            </w:pPr>
            <w:r>
              <w:rPr>
                <w:b/>
                <w:sz w:val="20"/>
                <w:szCs w:val="20"/>
              </w:rPr>
              <w:t>6810,99454</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6DE65B" w14:textId="77777777" w:rsidR="00B360D9" w:rsidRDefault="00831057">
            <w:pPr>
              <w:widowControl w:val="0"/>
              <w:jc w:val="center"/>
              <w:rPr>
                <w:b/>
                <w:sz w:val="20"/>
                <w:szCs w:val="20"/>
              </w:rPr>
            </w:pPr>
            <w:r>
              <w:rPr>
                <w:b/>
                <w:sz w:val="20"/>
                <w:szCs w:val="20"/>
              </w:rPr>
              <w:t>8363,400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B178F" w14:textId="77777777" w:rsidR="00B360D9" w:rsidRDefault="00831057">
            <w:pPr>
              <w:widowControl w:val="0"/>
              <w:jc w:val="center"/>
              <w:rPr>
                <w:b/>
                <w:sz w:val="20"/>
                <w:szCs w:val="20"/>
              </w:rPr>
            </w:pPr>
            <w:r>
              <w:rPr>
                <w:b/>
                <w:sz w:val="20"/>
                <w:szCs w:val="20"/>
              </w:rPr>
              <w:t>7846,400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33B55E" w14:textId="77777777" w:rsidR="00B360D9" w:rsidRDefault="00831057">
            <w:pPr>
              <w:widowControl w:val="0"/>
              <w:jc w:val="center"/>
              <w:rPr>
                <w:b/>
                <w:sz w:val="20"/>
                <w:szCs w:val="20"/>
              </w:rPr>
            </w:pPr>
            <w:r>
              <w:rPr>
                <w:b/>
                <w:sz w:val="20"/>
                <w:szCs w:val="20"/>
              </w:rPr>
              <w:t>13100,00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C1D0FB" w14:textId="77777777" w:rsidR="00B360D9" w:rsidRDefault="00831057">
            <w:pPr>
              <w:jc w:val="center"/>
              <w:rPr>
                <w:b/>
                <w:sz w:val="20"/>
                <w:szCs w:val="20"/>
              </w:rPr>
            </w:pPr>
            <w:r>
              <w:rPr>
                <w:b/>
                <w:sz w:val="20"/>
                <w:szCs w:val="20"/>
              </w:rPr>
              <w:t>46875,62238</w:t>
            </w:r>
          </w:p>
        </w:tc>
      </w:tr>
      <w:tr w:rsidR="00B360D9" w14:paraId="473141B3" w14:textId="77777777">
        <w:tc>
          <w:tcPr>
            <w:tcW w:w="3431" w:type="dxa"/>
            <w:gridSpan w:val="2"/>
            <w:vMerge/>
            <w:tcBorders>
              <w:left w:val="single" w:sz="4" w:space="0" w:color="auto"/>
              <w:right w:val="single" w:sz="4" w:space="0" w:color="auto"/>
            </w:tcBorders>
            <w:tcMar>
              <w:top w:w="62" w:type="dxa"/>
              <w:left w:w="102" w:type="dxa"/>
              <w:bottom w:w="102" w:type="dxa"/>
              <w:right w:w="62" w:type="dxa"/>
            </w:tcMar>
          </w:tcPr>
          <w:p w14:paraId="4BC8EBD5" w14:textId="77777777" w:rsidR="00B360D9" w:rsidRDefault="00B360D9">
            <w:pPr>
              <w:widowControl w:val="0"/>
              <w:ind w:firstLine="540"/>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0C1F1F" w14:textId="77777777" w:rsidR="00B360D9" w:rsidRDefault="00831057">
            <w:pPr>
              <w:widowControl w:val="0"/>
              <w:rPr>
                <w:sz w:val="20"/>
                <w:szCs w:val="20"/>
              </w:rPr>
            </w:pPr>
            <w:r>
              <w:rPr>
                <w:sz w:val="20"/>
                <w:szCs w:val="20"/>
              </w:rPr>
              <w:t>Отдел муниципального имущества и земельных ресурсов</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12D2CF" w14:textId="77777777" w:rsidR="00B360D9" w:rsidRDefault="00831057">
            <w:pPr>
              <w:jc w:val="center"/>
              <w:rPr>
                <w:sz w:val="20"/>
                <w:szCs w:val="20"/>
              </w:rPr>
            </w:pPr>
            <w:r>
              <w:rPr>
                <w:sz w:val="20"/>
                <w:szCs w:val="20"/>
              </w:rPr>
              <w:t>5358,45571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2E346D" w14:textId="77777777" w:rsidR="00B360D9" w:rsidRDefault="00831057">
            <w:pPr>
              <w:jc w:val="center"/>
              <w:rPr>
                <w:sz w:val="20"/>
                <w:szCs w:val="20"/>
              </w:rPr>
            </w:pPr>
            <w:r>
              <w:rPr>
                <w:sz w:val="20"/>
                <w:szCs w:val="20"/>
              </w:rPr>
              <w:t>2290,24165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9E22A6" w14:textId="77777777" w:rsidR="00B360D9" w:rsidRDefault="00831057">
            <w:pPr>
              <w:jc w:val="center"/>
              <w:rPr>
                <w:sz w:val="20"/>
                <w:szCs w:val="20"/>
              </w:rPr>
            </w:pPr>
            <w:r>
              <w:rPr>
                <w:sz w:val="20"/>
                <w:szCs w:val="20"/>
              </w:rPr>
              <w:t>4555,36509</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A4071B" w14:textId="77777777" w:rsidR="00B360D9" w:rsidRDefault="00831057">
            <w:pPr>
              <w:widowControl w:val="0"/>
              <w:jc w:val="center"/>
              <w:rPr>
                <w:sz w:val="20"/>
                <w:szCs w:val="20"/>
              </w:rPr>
            </w:pPr>
            <w:r>
              <w:rPr>
                <w:sz w:val="20"/>
                <w:szCs w:val="20"/>
              </w:rPr>
              <w:t>8363,400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B1779E" w14:textId="77777777" w:rsidR="00B360D9" w:rsidRDefault="00831057">
            <w:pPr>
              <w:widowControl w:val="0"/>
              <w:jc w:val="center"/>
              <w:rPr>
                <w:sz w:val="20"/>
                <w:szCs w:val="20"/>
              </w:rPr>
            </w:pPr>
            <w:r>
              <w:rPr>
                <w:sz w:val="20"/>
                <w:szCs w:val="20"/>
              </w:rPr>
              <w:t>7846,400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46B5F3" w14:textId="77777777" w:rsidR="00B360D9" w:rsidRDefault="00831057">
            <w:pPr>
              <w:widowControl w:val="0"/>
              <w:jc w:val="center"/>
              <w:rPr>
                <w:sz w:val="20"/>
                <w:szCs w:val="20"/>
              </w:rPr>
            </w:pPr>
            <w:r>
              <w:rPr>
                <w:sz w:val="20"/>
                <w:szCs w:val="20"/>
              </w:rPr>
              <w:t>13100,00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BF050A" w14:textId="77777777" w:rsidR="00B360D9" w:rsidRDefault="00831057">
            <w:pPr>
              <w:jc w:val="center"/>
              <w:rPr>
                <w:b/>
                <w:sz w:val="20"/>
                <w:szCs w:val="20"/>
              </w:rPr>
            </w:pPr>
            <w:r>
              <w:rPr>
                <w:b/>
                <w:sz w:val="20"/>
                <w:szCs w:val="20"/>
              </w:rPr>
              <w:t>41513,86245</w:t>
            </w:r>
          </w:p>
        </w:tc>
      </w:tr>
      <w:tr w:rsidR="00B360D9" w14:paraId="14A0FD37" w14:textId="77777777">
        <w:tc>
          <w:tcPr>
            <w:tcW w:w="3431"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47B24D9D" w14:textId="77777777" w:rsidR="00B360D9" w:rsidRDefault="00B360D9">
            <w:pPr>
              <w:widowControl w:val="0"/>
              <w:ind w:firstLine="540"/>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5854DB" w14:textId="77777777" w:rsidR="00B360D9" w:rsidRDefault="00831057">
            <w:pPr>
              <w:widowControl w:val="0"/>
              <w:rPr>
                <w:sz w:val="20"/>
                <w:szCs w:val="20"/>
              </w:rPr>
            </w:pPr>
            <w:r>
              <w:rPr>
                <w:sz w:val="20"/>
                <w:szCs w:val="20"/>
              </w:rPr>
              <w:t>Администрация городского округа город Шахунья</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BC20B6" w14:textId="77777777" w:rsidR="00B360D9" w:rsidRDefault="00831057">
            <w:pPr>
              <w:jc w:val="center"/>
              <w:rPr>
                <w:sz w:val="20"/>
                <w:szCs w:val="20"/>
              </w:rPr>
            </w:pPr>
            <w:r>
              <w:rPr>
                <w:sz w:val="20"/>
                <w:szCs w:val="20"/>
              </w:rPr>
              <w:t>559,11657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3FC712" w14:textId="77777777" w:rsidR="00B360D9" w:rsidRDefault="00831057">
            <w:pPr>
              <w:jc w:val="center"/>
              <w:rPr>
                <w:sz w:val="20"/>
                <w:szCs w:val="20"/>
              </w:rPr>
            </w:pPr>
            <w:r>
              <w:rPr>
                <w:sz w:val="20"/>
                <w:szCs w:val="20"/>
              </w:rPr>
              <w:t>2547,01391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C4FF64" w14:textId="77777777" w:rsidR="00B360D9" w:rsidRDefault="00831057">
            <w:pPr>
              <w:jc w:val="center"/>
              <w:rPr>
                <w:sz w:val="20"/>
                <w:szCs w:val="20"/>
              </w:rPr>
            </w:pPr>
            <w:r>
              <w:rPr>
                <w:sz w:val="20"/>
                <w:szCs w:val="20"/>
              </w:rPr>
              <w:t>2255,62945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8670EC" w14:textId="77777777" w:rsidR="00B360D9" w:rsidRDefault="00831057">
            <w:pPr>
              <w:jc w:val="center"/>
              <w:rPr>
                <w:sz w:val="20"/>
                <w:szCs w:val="20"/>
              </w:rPr>
            </w:pPr>
            <w:r>
              <w:rPr>
                <w:sz w:val="20"/>
                <w:szCs w:val="20"/>
              </w:rPr>
              <w:t>0,00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A70684" w14:textId="77777777" w:rsidR="00B360D9" w:rsidRDefault="00831057">
            <w:pPr>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B1EEA9" w14:textId="77777777" w:rsidR="00B360D9" w:rsidRDefault="00831057">
            <w:pPr>
              <w:jc w:val="center"/>
              <w:rPr>
                <w:sz w:val="20"/>
                <w:szCs w:val="20"/>
              </w:rPr>
            </w:pPr>
            <w:r>
              <w:rPr>
                <w:sz w:val="20"/>
                <w:szCs w:val="20"/>
              </w:rPr>
              <w:t>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1DBB23" w14:textId="77777777" w:rsidR="00B360D9" w:rsidRDefault="00831057">
            <w:pPr>
              <w:jc w:val="center"/>
              <w:rPr>
                <w:b/>
                <w:sz w:val="20"/>
                <w:szCs w:val="20"/>
              </w:rPr>
            </w:pPr>
            <w:r>
              <w:rPr>
                <w:b/>
                <w:sz w:val="20"/>
                <w:szCs w:val="20"/>
              </w:rPr>
              <w:t>5361,75993</w:t>
            </w:r>
          </w:p>
        </w:tc>
      </w:tr>
    </w:tbl>
    <w:p w14:paraId="7F1EF61A" w14:textId="77777777" w:rsidR="00B360D9" w:rsidRDefault="00B360D9">
      <w:pPr>
        <w:widowControl w:val="0"/>
        <w:ind w:firstLine="540"/>
        <w:jc w:val="both"/>
        <w:sectPr w:rsidR="00B360D9">
          <w:pgSz w:w="16838" w:h="11906" w:orient="landscape"/>
          <w:pgMar w:top="1276" w:right="567" w:bottom="709" w:left="1134" w:header="709" w:footer="709" w:gutter="0"/>
          <w:cols w:space="708"/>
          <w:docGrid w:linePitch="360"/>
        </w:sectPr>
      </w:pPr>
    </w:p>
    <w:p w14:paraId="61D43C74" w14:textId="77777777" w:rsidR="00B360D9" w:rsidRDefault="00831057">
      <w:pPr>
        <w:widowControl w:val="0"/>
        <w:jc w:val="right"/>
        <w:outlineLvl w:val="3"/>
      </w:pPr>
      <w:r>
        <w:lastRenderedPageBreak/>
        <w:t>Таблица 4</w:t>
      </w:r>
    </w:p>
    <w:p w14:paraId="26201578" w14:textId="77777777" w:rsidR="00B360D9" w:rsidRDefault="00B360D9">
      <w:pPr>
        <w:widowControl w:val="0"/>
        <w:jc w:val="right"/>
        <w:outlineLvl w:val="3"/>
      </w:pPr>
    </w:p>
    <w:p w14:paraId="37E46294" w14:textId="77777777" w:rsidR="00B360D9" w:rsidRDefault="00831057">
      <w:pPr>
        <w:widowControl w:val="0"/>
        <w:jc w:val="center"/>
        <w:outlineLvl w:val="3"/>
      </w:pPr>
      <w:r>
        <w:t>Прогнозная оценка расходов на реализацию муниципальной</w:t>
      </w:r>
    </w:p>
    <w:p w14:paraId="4FA69444" w14:textId="77777777" w:rsidR="00B360D9" w:rsidRDefault="00831057">
      <w:pPr>
        <w:widowControl w:val="0"/>
        <w:jc w:val="center"/>
      </w:pPr>
      <w:r>
        <w:t>программы за счет всех источников</w:t>
      </w:r>
    </w:p>
    <w:p w14:paraId="4492E000" w14:textId="77777777" w:rsidR="00B360D9" w:rsidRDefault="00B360D9">
      <w:pPr>
        <w:widowControl w:val="0"/>
        <w:ind w:firstLine="540"/>
        <w:jc w:val="both"/>
      </w:pPr>
    </w:p>
    <w:tbl>
      <w:tblPr>
        <w:tblW w:w="14378" w:type="dxa"/>
        <w:tblInd w:w="102" w:type="dxa"/>
        <w:tblLayout w:type="fixed"/>
        <w:tblCellMar>
          <w:top w:w="75" w:type="dxa"/>
          <w:left w:w="0" w:type="dxa"/>
          <w:bottom w:w="75" w:type="dxa"/>
          <w:right w:w="0" w:type="dxa"/>
        </w:tblCellMar>
        <w:tblLook w:val="0000" w:firstRow="0" w:lastRow="0" w:firstColumn="0" w:lastColumn="0" w:noHBand="0" w:noVBand="0"/>
      </w:tblPr>
      <w:tblGrid>
        <w:gridCol w:w="1838"/>
        <w:gridCol w:w="1838"/>
        <w:gridCol w:w="2375"/>
        <w:gridCol w:w="1160"/>
        <w:gridCol w:w="990"/>
        <w:gridCol w:w="1166"/>
        <w:gridCol w:w="1047"/>
        <w:gridCol w:w="1181"/>
        <w:gridCol w:w="1174"/>
        <w:gridCol w:w="1609"/>
      </w:tblGrid>
      <w:tr w:rsidR="00B360D9" w14:paraId="3E1407CF" w14:textId="77777777">
        <w:tc>
          <w:tcPr>
            <w:tcW w:w="18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83E09" w14:textId="77777777" w:rsidR="00B360D9" w:rsidRDefault="00831057">
            <w:pPr>
              <w:widowControl w:val="0"/>
              <w:jc w:val="center"/>
              <w:rPr>
                <w:sz w:val="20"/>
                <w:szCs w:val="20"/>
              </w:rPr>
            </w:pPr>
            <w:r>
              <w:rPr>
                <w:sz w:val="20"/>
                <w:szCs w:val="20"/>
              </w:rPr>
              <w:t>Статус</w:t>
            </w:r>
          </w:p>
        </w:tc>
        <w:tc>
          <w:tcPr>
            <w:tcW w:w="18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60B789" w14:textId="77777777" w:rsidR="00B360D9" w:rsidRDefault="00831057">
            <w:pPr>
              <w:widowControl w:val="0"/>
              <w:jc w:val="center"/>
              <w:rPr>
                <w:sz w:val="20"/>
                <w:szCs w:val="20"/>
              </w:rPr>
            </w:pPr>
            <w:r>
              <w:rPr>
                <w:sz w:val="20"/>
                <w:szCs w:val="20"/>
              </w:rPr>
              <w:t>Наименование подпрограммы</w:t>
            </w:r>
          </w:p>
        </w:tc>
        <w:tc>
          <w:tcPr>
            <w:tcW w:w="237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DDB90" w14:textId="77777777" w:rsidR="00B360D9" w:rsidRDefault="00831057">
            <w:pPr>
              <w:widowControl w:val="0"/>
              <w:jc w:val="center"/>
              <w:rPr>
                <w:sz w:val="20"/>
                <w:szCs w:val="20"/>
              </w:rPr>
            </w:pPr>
            <w:r>
              <w:rPr>
                <w:sz w:val="20"/>
                <w:szCs w:val="20"/>
              </w:rPr>
              <w:t>Источники финансирования</w:t>
            </w:r>
          </w:p>
        </w:tc>
        <w:tc>
          <w:tcPr>
            <w:tcW w:w="67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8CE027" w14:textId="77777777" w:rsidR="00B360D9" w:rsidRDefault="00831057">
            <w:pPr>
              <w:widowControl w:val="0"/>
              <w:jc w:val="center"/>
              <w:rPr>
                <w:sz w:val="20"/>
                <w:szCs w:val="20"/>
              </w:rPr>
            </w:pPr>
            <w:r>
              <w:rPr>
                <w:sz w:val="20"/>
                <w:szCs w:val="20"/>
              </w:rPr>
              <w:t>Оценка расходов (годы)</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8024E4" w14:textId="77777777" w:rsidR="00B360D9" w:rsidRDefault="00831057">
            <w:pPr>
              <w:widowControl w:val="0"/>
              <w:jc w:val="center"/>
              <w:rPr>
                <w:sz w:val="20"/>
                <w:szCs w:val="20"/>
              </w:rPr>
            </w:pPr>
            <w:r>
              <w:rPr>
                <w:sz w:val="20"/>
                <w:szCs w:val="20"/>
              </w:rPr>
              <w:t>Всего за период реализации Программы</w:t>
            </w:r>
          </w:p>
        </w:tc>
      </w:tr>
      <w:tr w:rsidR="00B360D9" w14:paraId="6221FCE2" w14:textId="77777777">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7C66E5" w14:textId="77777777" w:rsidR="00B360D9" w:rsidRDefault="00B360D9">
            <w:pPr>
              <w:widowControl w:val="0"/>
              <w:ind w:firstLine="540"/>
              <w:jc w:val="both"/>
              <w:rPr>
                <w:sz w:val="20"/>
                <w:szCs w:val="20"/>
              </w:rPr>
            </w:pPr>
          </w:p>
        </w:tc>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8418BD" w14:textId="77777777" w:rsidR="00B360D9" w:rsidRDefault="00B360D9">
            <w:pPr>
              <w:widowControl w:val="0"/>
              <w:ind w:firstLine="540"/>
              <w:jc w:val="both"/>
              <w:rPr>
                <w:sz w:val="20"/>
                <w:szCs w:val="20"/>
              </w:rPr>
            </w:pPr>
          </w:p>
        </w:tc>
        <w:tc>
          <w:tcPr>
            <w:tcW w:w="237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B5D152" w14:textId="77777777" w:rsidR="00B360D9" w:rsidRDefault="00B360D9">
            <w:pPr>
              <w:widowControl w:val="0"/>
              <w:ind w:firstLine="540"/>
              <w:jc w:val="both"/>
              <w:rPr>
                <w:sz w:val="20"/>
                <w:szCs w:val="20"/>
              </w:rPr>
            </w:pP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2BF549" w14:textId="77777777" w:rsidR="00B360D9" w:rsidRDefault="00831057">
            <w:pPr>
              <w:widowControl w:val="0"/>
              <w:jc w:val="center"/>
              <w:rPr>
                <w:sz w:val="20"/>
                <w:szCs w:val="20"/>
              </w:rPr>
            </w:pPr>
            <w:r>
              <w:rPr>
                <w:sz w:val="20"/>
                <w:szCs w:val="20"/>
              </w:rPr>
              <w:t>2023</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6D915E" w14:textId="77777777" w:rsidR="00B360D9" w:rsidRDefault="00831057">
            <w:pPr>
              <w:widowControl w:val="0"/>
              <w:jc w:val="center"/>
              <w:rPr>
                <w:sz w:val="20"/>
                <w:szCs w:val="20"/>
              </w:rPr>
            </w:pPr>
            <w:r>
              <w:rPr>
                <w:sz w:val="20"/>
                <w:szCs w:val="20"/>
              </w:rPr>
              <w:t>2024</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6E7E30" w14:textId="77777777" w:rsidR="00B360D9" w:rsidRDefault="00831057">
            <w:pPr>
              <w:widowControl w:val="0"/>
              <w:jc w:val="center"/>
              <w:rPr>
                <w:sz w:val="20"/>
                <w:szCs w:val="20"/>
              </w:rPr>
            </w:pPr>
            <w:r>
              <w:rPr>
                <w:sz w:val="20"/>
                <w:szCs w:val="20"/>
              </w:rPr>
              <w:t>2025</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EBFCBC" w14:textId="77777777" w:rsidR="00B360D9" w:rsidRDefault="00831057">
            <w:pPr>
              <w:widowControl w:val="0"/>
              <w:jc w:val="center"/>
              <w:rPr>
                <w:sz w:val="20"/>
                <w:szCs w:val="20"/>
              </w:rPr>
            </w:pPr>
            <w:r>
              <w:rPr>
                <w:sz w:val="20"/>
                <w:szCs w:val="20"/>
              </w:rPr>
              <w:t>2026</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4B9788" w14:textId="77777777" w:rsidR="00B360D9" w:rsidRDefault="00831057">
            <w:pPr>
              <w:widowControl w:val="0"/>
              <w:jc w:val="center"/>
              <w:rPr>
                <w:sz w:val="20"/>
                <w:szCs w:val="20"/>
              </w:rPr>
            </w:pPr>
            <w:r>
              <w:rPr>
                <w:sz w:val="20"/>
                <w:szCs w:val="20"/>
              </w:rPr>
              <w:t>2027</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011114" w14:textId="77777777" w:rsidR="00B360D9" w:rsidRDefault="00831057">
            <w:pPr>
              <w:widowControl w:val="0"/>
              <w:jc w:val="center"/>
              <w:rPr>
                <w:sz w:val="20"/>
                <w:szCs w:val="20"/>
              </w:rPr>
            </w:pPr>
            <w:r>
              <w:rPr>
                <w:sz w:val="20"/>
                <w:szCs w:val="20"/>
              </w:rPr>
              <w:t>2028</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F8E97B" w14:textId="77777777" w:rsidR="00B360D9" w:rsidRDefault="00B360D9">
            <w:pPr>
              <w:widowControl w:val="0"/>
              <w:jc w:val="center"/>
              <w:rPr>
                <w:sz w:val="20"/>
                <w:szCs w:val="20"/>
              </w:rPr>
            </w:pPr>
          </w:p>
        </w:tc>
      </w:tr>
      <w:tr w:rsidR="00B360D9" w14:paraId="06B22F0F" w14:textId="77777777">
        <w:tc>
          <w:tcPr>
            <w:tcW w:w="367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F44D7" w14:textId="77777777" w:rsidR="00B360D9" w:rsidRDefault="00831057">
            <w:pPr>
              <w:widowControl w:val="0"/>
              <w:rPr>
                <w:sz w:val="20"/>
                <w:szCs w:val="20"/>
              </w:rPr>
            </w:pPr>
            <w:r>
              <w:rPr>
                <w:sz w:val="20"/>
                <w:szCs w:val="20"/>
              </w:rPr>
              <w:t>Управление муниципальным имуществом городского округа город Шахунья Нижегородской области</w:t>
            </w: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30C4AD" w14:textId="77777777" w:rsidR="00B360D9" w:rsidRDefault="00831057">
            <w:pPr>
              <w:widowControl w:val="0"/>
              <w:jc w:val="both"/>
              <w:rPr>
                <w:b/>
                <w:sz w:val="20"/>
                <w:szCs w:val="20"/>
              </w:rPr>
            </w:pPr>
            <w:r>
              <w:rPr>
                <w:b/>
                <w:sz w:val="20"/>
                <w:szCs w:val="20"/>
              </w:rPr>
              <w:t>Всего, тыс. руб., в том числе:</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F5C8C8" w14:textId="77777777" w:rsidR="00B360D9" w:rsidRDefault="00831057">
            <w:pPr>
              <w:jc w:val="center"/>
              <w:rPr>
                <w:b/>
                <w:sz w:val="20"/>
                <w:szCs w:val="20"/>
              </w:rPr>
            </w:pPr>
            <w:r>
              <w:rPr>
                <w:b/>
                <w:sz w:val="20"/>
                <w:szCs w:val="20"/>
              </w:rPr>
              <w:t>5917,57228</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2499BE" w14:textId="77777777" w:rsidR="00B360D9" w:rsidRDefault="00831057">
            <w:pPr>
              <w:jc w:val="center"/>
              <w:rPr>
                <w:b/>
                <w:sz w:val="20"/>
                <w:szCs w:val="20"/>
              </w:rPr>
            </w:pPr>
            <w:r>
              <w:rPr>
                <w:b/>
                <w:sz w:val="20"/>
                <w:szCs w:val="20"/>
              </w:rPr>
              <w:t>4837,25556</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2AD5E2" w14:textId="77777777" w:rsidR="00B360D9" w:rsidRDefault="00831057">
            <w:pPr>
              <w:jc w:val="center"/>
              <w:rPr>
                <w:b/>
                <w:sz w:val="20"/>
                <w:szCs w:val="20"/>
              </w:rPr>
            </w:pPr>
            <w:r>
              <w:rPr>
                <w:b/>
                <w:sz w:val="20"/>
                <w:szCs w:val="20"/>
              </w:rPr>
              <w:t>6810,99454</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5BFA00" w14:textId="77777777" w:rsidR="00B360D9" w:rsidRDefault="00831057">
            <w:pPr>
              <w:widowControl w:val="0"/>
              <w:jc w:val="center"/>
              <w:rPr>
                <w:b/>
                <w:sz w:val="20"/>
                <w:szCs w:val="20"/>
              </w:rPr>
            </w:pPr>
            <w:r>
              <w:rPr>
                <w:b/>
                <w:sz w:val="20"/>
                <w:szCs w:val="20"/>
              </w:rPr>
              <w:t>8363,400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927CA3" w14:textId="77777777" w:rsidR="00B360D9" w:rsidRDefault="00831057">
            <w:pPr>
              <w:widowControl w:val="0"/>
              <w:jc w:val="center"/>
              <w:rPr>
                <w:b/>
                <w:sz w:val="20"/>
                <w:szCs w:val="20"/>
              </w:rPr>
            </w:pPr>
            <w:r>
              <w:rPr>
                <w:b/>
                <w:sz w:val="20"/>
                <w:szCs w:val="20"/>
              </w:rPr>
              <w:t>7846,400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C43A41" w14:textId="77777777" w:rsidR="00B360D9" w:rsidRDefault="00831057">
            <w:pPr>
              <w:widowControl w:val="0"/>
              <w:jc w:val="center"/>
              <w:rPr>
                <w:b/>
                <w:sz w:val="20"/>
                <w:szCs w:val="20"/>
              </w:rPr>
            </w:pPr>
            <w:r>
              <w:rPr>
                <w:b/>
                <w:sz w:val="20"/>
                <w:szCs w:val="20"/>
              </w:rPr>
              <w:t>13100,00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FB9C91" w14:textId="77777777" w:rsidR="00B360D9" w:rsidRDefault="00831057">
            <w:pPr>
              <w:jc w:val="center"/>
              <w:rPr>
                <w:b/>
                <w:sz w:val="20"/>
                <w:szCs w:val="20"/>
              </w:rPr>
            </w:pPr>
            <w:r>
              <w:rPr>
                <w:b/>
                <w:sz w:val="20"/>
                <w:szCs w:val="20"/>
              </w:rPr>
              <w:t>46875,62238</w:t>
            </w:r>
          </w:p>
        </w:tc>
      </w:tr>
      <w:tr w:rsidR="00B360D9" w14:paraId="558E321E"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C417C1"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D047FE" w14:textId="77777777" w:rsidR="00B360D9" w:rsidRDefault="00831057">
            <w:pPr>
              <w:widowControl w:val="0"/>
              <w:jc w:val="both"/>
              <w:rPr>
                <w:sz w:val="20"/>
                <w:szCs w:val="20"/>
              </w:rPr>
            </w:pPr>
            <w:r>
              <w:rPr>
                <w:sz w:val="20"/>
                <w:szCs w:val="20"/>
              </w:rPr>
              <w:t>Расходы областного бюджета</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669EF0" w14:textId="77777777" w:rsidR="00B360D9" w:rsidRDefault="00831057">
            <w:pPr>
              <w:widowControl w:val="0"/>
              <w:jc w:val="center"/>
              <w:rPr>
                <w:b/>
                <w:sz w:val="20"/>
                <w:szCs w:val="20"/>
              </w:rPr>
            </w:pPr>
            <w:r>
              <w:rPr>
                <w:b/>
                <w:sz w:val="20"/>
                <w:szCs w:val="20"/>
              </w:rPr>
              <w:t>2141,94174</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EC117C" w14:textId="77777777" w:rsidR="00B360D9" w:rsidRDefault="00831057">
            <w:pPr>
              <w:widowControl w:val="0"/>
              <w:jc w:val="center"/>
              <w:rPr>
                <w:b/>
                <w:sz w:val="20"/>
                <w:szCs w:val="20"/>
              </w:rPr>
            </w:pPr>
            <w:r>
              <w:rPr>
                <w:b/>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67BA01" w14:textId="77777777" w:rsidR="00B360D9" w:rsidRDefault="00831057">
            <w:pPr>
              <w:jc w:val="center"/>
              <w:rPr>
                <w:b/>
                <w:sz w:val="20"/>
                <w:szCs w:val="20"/>
              </w:rPr>
            </w:pPr>
            <w:r>
              <w:rPr>
                <w:b/>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57B139" w14:textId="77777777" w:rsidR="00B360D9" w:rsidRDefault="00831057">
            <w:pPr>
              <w:jc w:val="center"/>
              <w:rPr>
                <w:b/>
                <w:sz w:val="20"/>
                <w:szCs w:val="20"/>
              </w:rPr>
            </w:pPr>
            <w:r>
              <w:rPr>
                <w:b/>
                <w:sz w:val="20"/>
                <w:szCs w:val="20"/>
              </w:rPr>
              <w:t>4213,600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36B118" w14:textId="77777777" w:rsidR="00B360D9" w:rsidRDefault="00831057">
            <w:pPr>
              <w:jc w:val="center"/>
              <w:rPr>
                <w:b/>
                <w:sz w:val="20"/>
                <w:szCs w:val="20"/>
              </w:rPr>
            </w:pPr>
            <w:r>
              <w:rPr>
                <w:b/>
                <w:sz w:val="20"/>
                <w:szCs w:val="20"/>
              </w:rPr>
              <w:t>3800,00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34DA4F" w14:textId="77777777" w:rsidR="00B360D9" w:rsidRDefault="00831057">
            <w:pPr>
              <w:jc w:val="center"/>
              <w:rPr>
                <w:b/>
                <w:sz w:val="20"/>
                <w:szCs w:val="20"/>
              </w:rPr>
            </w:pPr>
            <w:r>
              <w:rPr>
                <w:b/>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A7D474" w14:textId="77777777" w:rsidR="00B360D9" w:rsidRDefault="00831057">
            <w:pPr>
              <w:widowControl w:val="0"/>
              <w:jc w:val="center"/>
              <w:rPr>
                <w:b/>
                <w:sz w:val="20"/>
                <w:szCs w:val="20"/>
              </w:rPr>
            </w:pPr>
            <w:r>
              <w:rPr>
                <w:b/>
                <w:sz w:val="20"/>
                <w:szCs w:val="20"/>
              </w:rPr>
              <w:t>10155,54174</w:t>
            </w:r>
          </w:p>
        </w:tc>
      </w:tr>
      <w:tr w:rsidR="00B360D9" w14:paraId="1C4636BF"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2589C8"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23922C" w14:textId="77777777" w:rsidR="00B360D9" w:rsidRDefault="00831057">
            <w:pPr>
              <w:widowControl w:val="0"/>
              <w:jc w:val="both"/>
              <w:rPr>
                <w:sz w:val="20"/>
                <w:szCs w:val="20"/>
              </w:rPr>
            </w:pPr>
            <w:r>
              <w:rPr>
                <w:sz w:val="20"/>
                <w:szCs w:val="20"/>
              </w:rPr>
              <w:t>Расходы местного бюджета</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AB9DFE" w14:textId="77777777" w:rsidR="00B360D9" w:rsidRDefault="00831057">
            <w:pPr>
              <w:jc w:val="center"/>
              <w:rPr>
                <w:b/>
                <w:sz w:val="18"/>
                <w:szCs w:val="18"/>
              </w:rPr>
            </w:pPr>
            <w:r>
              <w:rPr>
                <w:b/>
                <w:sz w:val="18"/>
                <w:szCs w:val="18"/>
              </w:rPr>
              <w:t>3775,63054</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D8E46D" w14:textId="77777777" w:rsidR="00B360D9" w:rsidRDefault="00831057">
            <w:pPr>
              <w:jc w:val="center"/>
              <w:rPr>
                <w:b/>
                <w:sz w:val="18"/>
                <w:szCs w:val="18"/>
              </w:rPr>
            </w:pPr>
            <w:r>
              <w:rPr>
                <w:b/>
                <w:sz w:val="18"/>
                <w:szCs w:val="18"/>
              </w:rPr>
              <w:t>4837,25556</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C00A8D" w14:textId="77777777" w:rsidR="00B360D9" w:rsidRDefault="00831057">
            <w:pPr>
              <w:jc w:val="center"/>
              <w:rPr>
                <w:b/>
                <w:sz w:val="18"/>
                <w:szCs w:val="18"/>
              </w:rPr>
            </w:pPr>
            <w:r>
              <w:rPr>
                <w:b/>
                <w:sz w:val="18"/>
                <w:szCs w:val="18"/>
              </w:rPr>
              <w:t>6810,99454</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61C539" w14:textId="77777777" w:rsidR="00B360D9" w:rsidRDefault="00831057">
            <w:pPr>
              <w:widowControl w:val="0"/>
              <w:jc w:val="center"/>
              <w:rPr>
                <w:b/>
                <w:sz w:val="18"/>
                <w:szCs w:val="18"/>
              </w:rPr>
            </w:pPr>
            <w:r>
              <w:rPr>
                <w:b/>
                <w:sz w:val="18"/>
                <w:szCs w:val="18"/>
              </w:rPr>
              <w:t>4149,8</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7FB3E" w14:textId="77777777" w:rsidR="00B360D9" w:rsidRDefault="00831057">
            <w:pPr>
              <w:widowControl w:val="0"/>
              <w:jc w:val="center"/>
              <w:rPr>
                <w:b/>
                <w:sz w:val="18"/>
                <w:szCs w:val="18"/>
              </w:rPr>
            </w:pPr>
            <w:r>
              <w:rPr>
                <w:b/>
                <w:sz w:val="18"/>
                <w:szCs w:val="18"/>
              </w:rPr>
              <w:t>4046,4</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CE43B4" w14:textId="77777777" w:rsidR="00B360D9" w:rsidRDefault="00831057">
            <w:pPr>
              <w:widowControl w:val="0"/>
              <w:jc w:val="center"/>
              <w:rPr>
                <w:b/>
                <w:sz w:val="18"/>
                <w:szCs w:val="18"/>
              </w:rPr>
            </w:pPr>
            <w:r>
              <w:rPr>
                <w:b/>
                <w:sz w:val="18"/>
                <w:szCs w:val="18"/>
              </w:rPr>
              <w:t>13100,00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08237C" w14:textId="77777777" w:rsidR="00B360D9" w:rsidRDefault="00831057">
            <w:pPr>
              <w:jc w:val="center"/>
              <w:rPr>
                <w:b/>
                <w:sz w:val="18"/>
                <w:szCs w:val="18"/>
              </w:rPr>
            </w:pPr>
            <w:r>
              <w:rPr>
                <w:b/>
                <w:sz w:val="18"/>
                <w:szCs w:val="18"/>
              </w:rPr>
              <w:t>36720,08064</w:t>
            </w:r>
          </w:p>
        </w:tc>
      </w:tr>
      <w:tr w:rsidR="00B360D9" w14:paraId="06C38B64"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AF0A0A"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20F480" w14:textId="77777777" w:rsidR="00B360D9" w:rsidRDefault="00831057">
            <w:pPr>
              <w:widowControl w:val="0"/>
              <w:jc w:val="both"/>
              <w:rPr>
                <w:sz w:val="20"/>
                <w:szCs w:val="20"/>
              </w:rPr>
            </w:pPr>
            <w:r>
              <w:rPr>
                <w:sz w:val="20"/>
                <w:szCs w:val="20"/>
              </w:rPr>
              <w:t>Расходы государственных внебюджетных фондов Российской Федерации</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50CEA7" w14:textId="77777777" w:rsidR="00B360D9" w:rsidRDefault="00831057">
            <w:pPr>
              <w:widowControl w:val="0"/>
              <w:jc w:val="center"/>
              <w:rPr>
                <w:sz w:val="20"/>
                <w:szCs w:val="20"/>
              </w:rPr>
            </w:pPr>
            <w:r>
              <w:rPr>
                <w:sz w:val="20"/>
                <w:szCs w:val="20"/>
              </w:rPr>
              <w:t>0,00</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14DC1F" w14:textId="77777777" w:rsidR="00B360D9" w:rsidRDefault="00831057">
            <w:pPr>
              <w:widowControl w:val="0"/>
              <w:jc w:val="center"/>
              <w:rPr>
                <w:sz w:val="20"/>
                <w:szCs w:val="20"/>
              </w:rPr>
            </w:pPr>
            <w:r>
              <w:rPr>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4D6A0E" w14:textId="77777777" w:rsidR="00B360D9" w:rsidRDefault="00831057">
            <w:pPr>
              <w:widowControl w:val="0"/>
              <w:jc w:val="center"/>
              <w:rPr>
                <w:sz w:val="20"/>
                <w:szCs w:val="20"/>
              </w:rPr>
            </w:pPr>
            <w:r>
              <w:rPr>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EA57EE" w14:textId="77777777" w:rsidR="00B360D9" w:rsidRDefault="00831057">
            <w:pPr>
              <w:widowControl w:val="0"/>
              <w:jc w:val="center"/>
              <w:rPr>
                <w:sz w:val="20"/>
                <w:szCs w:val="20"/>
              </w:rPr>
            </w:pPr>
            <w:r>
              <w:rPr>
                <w:sz w:val="20"/>
                <w:szCs w:val="20"/>
              </w:rPr>
              <w:t>0,00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3C0BD3" w14:textId="77777777" w:rsidR="00B360D9" w:rsidRDefault="00831057">
            <w:pPr>
              <w:widowControl w:val="0"/>
              <w:jc w:val="center"/>
              <w:rPr>
                <w:sz w:val="20"/>
                <w:szCs w:val="20"/>
              </w:rPr>
            </w:pPr>
            <w:r>
              <w:rPr>
                <w:sz w:val="20"/>
                <w:szCs w:val="20"/>
              </w:rPr>
              <w:t>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9E4046" w14:textId="77777777" w:rsidR="00B360D9" w:rsidRDefault="00831057">
            <w:pPr>
              <w:widowControl w:val="0"/>
              <w:jc w:val="center"/>
              <w:rPr>
                <w:sz w:val="20"/>
                <w:szCs w:val="20"/>
              </w:rPr>
            </w:pPr>
            <w:r>
              <w:rPr>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146DC3" w14:textId="77777777" w:rsidR="00B360D9" w:rsidRDefault="00831057">
            <w:pPr>
              <w:widowControl w:val="0"/>
              <w:jc w:val="center"/>
              <w:rPr>
                <w:b/>
                <w:sz w:val="20"/>
                <w:szCs w:val="20"/>
              </w:rPr>
            </w:pPr>
            <w:r>
              <w:rPr>
                <w:b/>
                <w:sz w:val="20"/>
                <w:szCs w:val="20"/>
              </w:rPr>
              <w:t>0,00</w:t>
            </w:r>
          </w:p>
        </w:tc>
      </w:tr>
      <w:tr w:rsidR="00B360D9" w14:paraId="41D776A9"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C7329E"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EDA3ED" w14:textId="77777777" w:rsidR="00B360D9" w:rsidRDefault="00831057">
            <w:pPr>
              <w:widowControl w:val="0"/>
              <w:jc w:val="both"/>
              <w:rPr>
                <w:sz w:val="20"/>
                <w:szCs w:val="20"/>
              </w:rPr>
            </w:pPr>
            <w:r>
              <w:rPr>
                <w:sz w:val="20"/>
                <w:szCs w:val="20"/>
              </w:rPr>
              <w:t>Расходы территориальных государственных внебюджетных фондов</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B6ADD1" w14:textId="77777777" w:rsidR="00B360D9" w:rsidRDefault="00831057">
            <w:pPr>
              <w:widowControl w:val="0"/>
              <w:jc w:val="center"/>
              <w:rPr>
                <w:sz w:val="20"/>
                <w:szCs w:val="20"/>
              </w:rPr>
            </w:pPr>
            <w:r>
              <w:rPr>
                <w:sz w:val="20"/>
                <w:szCs w:val="20"/>
              </w:rPr>
              <w:t>0,00</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6E1FF" w14:textId="77777777" w:rsidR="00B360D9" w:rsidRDefault="00831057">
            <w:pPr>
              <w:widowControl w:val="0"/>
              <w:jc w:val="center"/>
              <w:rPr>
                <w:sz w:val="20"/>
                <w:szCs w:val="20"/>
              </w:rPr>
            </w:pPr>
            <w:r>
              <w:rPr>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88E0E1" w14:textId="77777777" w:rsidR="00B360D9" w:rsidRDefault="00831057">
            <w:pPr>
              <w:widowControl w:val="0"/>
              <w:jc w:val="center"/>
              <w:rPr>
                <w:sz w:val="20"/>
                <w:szCs w:val="20"/>
              </w:rPr>
            </w:pPr>
            <w:r>
              <w:rPr>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2811A5" w14:textId="77777777" w:rsidR="00B360D9" w:rsidRDefault="00831057">
            <w:pPr>
              <w:widowControl w:val="0"/>
              <w:jc w:val="center"/>
              <w:rPr>
                <w:sz w:val="20"/>
                <w:szCs w:val="20"/>
              </w:rPr>
            </w:pPr>
            <w:r>
              <w:rPr>
                <w:sz w:val="20"/>
                <w:szCs w:val="20"/>
              </w:rPr>
              <w:t>0,00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39D529" w14:textId="77777777" w:rsidR="00B360D9" w:rsidRDefault="00831057">
            <w:pPr>
              <w:widowControl w:val="0"/>
              <w:jc w:val="center"/>
              <w:rPr>
                <w:sz w:val="20"/>
                <w:szCs w:val="20"/>
              </w:rPr>
            </w:pPr>
            <w:r>
              <w:rPr>
                <w:sz w:val="20"/>
                <w:szCs w:val="20"/>
              </w:rPr>
              <w:t>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B36727" w14:textId="77777777" w:rsidR="00B360D9" w:rsidRDefault="00831057">
            <w:pPr>
              <w:widowControl w:val="0"/>
              <w:jc w:val="center"/>
              <w:rPr>
                <w:sz w:val="20"/>
                <w:szCs w:val="20"/>
              </w:rPr>
            </w:pPr>
            <w:r>
              <w:rPr>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89142A" w14:textId="77777777" w:rsidR="00B360D9" w:rsidRDefault="00831057">
            <w:pPr>
              <w:widowControl w:val="0"/>
              <w:jc w:val="center"/>
              <w:rPr>
                <w:b/>
                <w:sz w:val="20"/>
                <w:szCs w:val="20"/>
              </w:rPr>
            </w:pPr>
            <w:r>
              <w:rPr>
                <w:b/>
                <w:sz w:val="20"/>
                <w:szCs w:val="20"/>
              </w:rPr>
              <w:t>0,00</w:t>
            </w:r>
          </w:p>
        </w:tc>
      </w:tr>
      <w:tr w:rsidR="00B360D9" w14:paraId="7114CED2"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EFFE5A"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FD64B6" w14:textId="77777777" w:rsidR="00B360D9" w:rsidRDefault="00831057">
            <w:pPr>
              <w:widowControl w:val="0"/>
              <w:jc w:val="both"/>
              <w:rPr>
                <w:sz w:val="20"/>
                <w:szCs w:val="20"/>
              </w:rPr>
            </w:pPr>
            <w:r>
              <w:rPr>
                <w:sz w:val="20"/>
                <w:szCs w:val="20"/>
              </w:rPr>
              <w:t>Федеральный бюджет</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0D85CC" w14:textId="77777777" w:rsidR="00B360D9" w:rsidRDefault="00831057">
            <w:pPr>
              <w:widowControl w:val="0"/>
              <w:jc w:val="center"/>
              <w:rPr>
                <w:sz w:val="20"/>
                <w:szCs w:val="20"/>
              </w:rPr>
            </w:pPr>
            <w:r>
              <w:rPr>
                <w:sz w:val="20"/>
                <w:szCs w:val="20"/>
              </w:rPr>
              <w:t>0,00</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D287E6" w14:textId="77777777" w:rsidR="00B360D9" w:rsidRDefault="00831057">
            <w:pPr>
              <w:widowControl w:val="0"/>
              <w:jc w:val="center"/>
              <w:rPr>
                <w:sz w:val="20"/>
                <w:szCs w:val="20"/>
              </w:rPr>
            </w:pPr>
            <w:r>
              <w:rPr>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B46382" w14:textId="77777777" w:rsidR="00B360D9" w:rsidRDefault="00831057">
            <w:pPr>
              <w:widowControl w:val="0"/>
              <w:jc w:val="center"/>
              <w:rPr>
                <w:sz w:val="20"/>
                <w:szCs w:val="20"/>
              </w:rPr>
            </w:pPr>
            <w:r>
              <w:rPr>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A7413" w14:textId="77777777" w:rsidR="00B360D9" w:rsidRDefault="00831057">
            <w:pPr>
              <w:widowControl w:val="0"/>
              <w:jc w:val="center"/>
              <w:rPr>
                <w:sz w:val="20"/>
                <w:szCs w:val="20"/>
              </w:rPr>
            </w:pPr>
            <w:r>
              <w:rPr>
                <w:sz w:val="20"/>
                <w:szCs w:val="20"/>
              </w:rPr>
              <w:t>0,00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23F4DD" w14:textId="77777777" w:rsidR="00B360D9" w:rsidRDefault="00831057">
            <w:pPr>
              <w:widowControl w:val="0"/>
              <w:jc w:val="center"/>
              <w:rPr>
                <w:sz w:val="20"/>
                <w:szCs w:val="20"/>
              </w:rPr>
            </w:pPr>
            <w:r>
              <w:rPr>
                <w:sz w:val="20"/>
                <w:szCs w:val="20"/>
              </w:rPr>
              <w:t>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7594B5" w14:textId="77777777" w:rsidR="00B360D9" w:rsidRDefault="00831057">
            <w:pPr>
              <w:widowControl w:val="0"/>
              <w:jc w:val="center"/>
              <w:rPr>
                <w:sz w:val="20"/>
                <w:szCs w:val="20"/>
              </w:rPr>
            </w:pPr>
            <w:r>
              <w:rPr>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D6B61A" w14:textId="77777777" w:rsidR="00B360D9" w:rsidRDefault="00831057">
            <w:pPr>
              <w:widowControl w:val="0"/>
              <w:jc w:val="center"/>
              <w:rPr>
                <w:b/>
                <w:sz w:val="20"/>
                <w:szCs w:val="20"/>
              </w:rPr>
            </w:pPr>
            <w:r>
              <w:rPr>
                <w:b/>
                <w:sz w:val="20"/>
                <w:szCs w:val="20"/>
              </w:rPr>
              <w:t>0,00</w:t>
            </w:r>
          </w:p>
        </w:tc>
      </w:tr>
      <w:tr w:rsidR="00B360D9" w14:paraId="367ED321"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4F4427"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F65B5D" w14:textId="77777777" w:rsidR="00B360D9" w:rsidRDefault="00831057">
            <w:pPr>
              <w:widowControl w:val="0"/>
              <w:jc w:val="both"/>
              <w:rPr>
                <w:sz w:val="20"/>
                <w:szCs w:val="20"/>
              </w:rPr>
            </w:pPr>
            <w:r>
              <w:rPr>
                <w:sz w:val="20"/>
                <w:szCs w:val="20"/>
              </w:rPr>
              <w:t>Юридические лица</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1BFEC4" w14:textId="77777777" w:rsidR="00B360D9" w:rsidRDefault="00831057">
            <w:pPr>
              <w:widowControl w:val="0"/>
              <w:jc w:val="center"/>
              <w:rPr>
                <w:sz w:val="20"/>
                <w:szCs w:val="20"/>
              </w:rPr>
            </w:pPr>
            <w:r>
              <w:rPr>
                <w:sz w:val="20"/>
                <w:szCs w:val="20"/>
              </w:rPr>
              <w:t>0,00</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961F8" w14:textId="77777777" w:rsidR="00B360D9" w:rsidRDefault="00831057">
            <w:pPr>
              <w:widowControl w:val="0"/>
              <w:jc w:val="center"/>
              <w:rPr>
                <w:sz w:val="20"/>
                <w:szCs w:val="20"/>
              </w:rPr>
            </w:pPr>
            <w:r>
              <w:rPr>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004CD9" w14:textId="77777777" w:rsidR="00B360D9" w:rsidRDefault="00831057">
            <w:pPr>
              <w:widowControl w:val="0"/>
              <w:jc w:val="center"/>
              <w:rPr>
                <w:sz w:val="20"/>
                <w:szCs w:val="20"/>
              </w:rPr>
            </w:pPr>
            <w:r>
              <w:rPr>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0EE16" w14:textId="77777777" w:rsidR="00B360D9" w:rsidRDefault="00831057">
            <w:pPr>
              <w:widowControl w:val="0"/>
              <w:jc w:val="center"/>
              <w:rPr>
                <w:sz w:val="20"/>
                <w:szCs w:val="20"/>
              </w:rPr>
            </w:pPr>
            <w:r>
              <w:rPr>
                <w:sz w:val="20"/>
                <w:szCs w:val="20"/>
              </w:rPr>
              <w:t>0,00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0A7FE3" w14:textId="77777777" w:rsidR="00B360D9" w:rsidRDefault="00831057">
            <w:pPr>
              <w:widowControl w:val="0"/>
              <w:jc w:val="center"/>
              <w:rPr>
                <w:sz w:val="20"/>
                <w:szCs w:val="20"/>
              </w:rPr>
            </w:pPr>
            <w:r>
              <w:rPr>
                <w:sz w:val="20"/>
                <w:szCs w:val="20"/>
              </w:rPr>
              <w:t>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D8DC4A" w14:textId="77777777" w:rsidR="00B360D9" w:rsidRDefault="00831057">
            <w:pPr>
              <w:widowControl w:val="0"/>
              <w:jc w:val="center"/>
              <w:rPr>
                <w:sz w:val="20"/>
                <w:szCs w:val="20"/>
              </w:rPr>
            </w:pPr>
            <w:r>
              <w:rPr>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87DEE5" w14:textId="77777777" w:rsidR="00B360D9" w:rsidRDefault="00831057">
            <w:pPr>
              <w:widowControl w:val="0"/>
              <w:jc w:val="center"/>
              <w:rPr>
                <w:b/>
                <w:sz w:val="20"/>
                <w:szCs w:val="20"/>
              </w:rPr>
            </w:pPr>
            <w:r>
              <w:rPr>
                <w:b/>
                <w:sz w:val="20"/>
                <w:szCs w:val="20"/>
              </w:rPr>
              <w:t>0,00</w:t>
            </w:r>
          </w:p>
        </w:tc>
      </w:tr>
      <w:tr w:rsidR="00B360D9" w14:paraId="72B4A87D" w14:textId="77777777">
        <w:tc>
          <w:tcPr>
            <w:tcW w:w="36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766DF5" w14:textId="77777777" w:rsidR="00B360D9" w:rsidRDefault="00B360D9">
            <w:pPr>
              <w:widowControl w:val="0"/>
              <w:ind w:firstLine="540"/>
              <w:jc w:val="both"/>
              <w:rPr>
                <w:sz w:val="20"/>
                <w:szCs w:val="20"/>
              </w:rPr>
            </w:pPr>
          </w:p>
        </w:tc>
        <w:tc>
          <w:tcPr>
            <w:tcW w:w="23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652917" w14:textId="77777777" w:rsidR="00B360D9" w:rsidRDefault="00831057">
            <w:pPr>
              <w:widowControl w:val="0"/>
              <w:jc w:val="both"/>
              <w:rPr>
                <w:sz w:val="20"/>
                <w:szCs w:val="20"/>
              </w:rPr>
            </w:pPr>
            <w:r>
              <w:rPr>
                <w:sz w:val="20"/>
                <w:szCs w:val="20"/>
              </w:rPr>
              <w:t>Прочие источники</w:t>
            </w:r>
          </w:p>
        </w:tc>
        <w:tc>
          <w:tcPr>
            <w:tcW w:w="1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E6566E" w14:textId="77777777" w:rsidR="00B360D9" w:rsidRDefault="00831057">
            <w:pPr>
              <w:widowControl w:val="0"/>
              <w:jc w:val="center"/>
              <w:rPr>
                <w:sz w:val="20"/>
                <w:szCs w:val="20"/>
              </w:rPr>
            </w:pPr>
            <w:r>
              <w:rPr>
                <w:sz w:val="20"/>
                <w:szCs w:val="20"/>
              </w:rPr>
              <w:t>0,00</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8EBC90" w14:textId="77777777" w:rsidR="00B360D9" w:rsidRDefault="00831057">
            <w:pPr>
              <w:widowControl w:val="0"/>
              <w:jc w:val="center"/>
              <w:rPr>
                <w:sz w:val="20"/>
                <w:szCs w:val="20"/>
              </w:rPr>
            </w:pPr>
            <w:r>
              <w:rPr>
                <w:sz w:val="20"/>
                <w:szCs w:val="20"/>
              </w:rPr>
              <w:t>0,00</w:t>
            </w:r>
          </w:p>
        </w:tc>
        <w:tc>
          <w:tcPr>
            <w:tcW w:w="1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E4AADD" w14:textId="77777777" w:rsidR="00B360D9" w:rsidRDefault="00831057">
            <w:pPr>
              <w:widowControl w:val="0"/>
              <w:jc w:val="center"/>
              <w:rPr>
                <w:sz w:val="20"/>
                <w:szCs w:val="20"/>
              </w:rPr>
            </w:pPr>
            <w:r>
              <w:rPr>
                <w:sz w:val="20"/>
                <w:szCs w:val="20"/>
              </w:rPr>
              <w:t>0,00</w:t>
            </w:r>
          </w:p>
        </w:tc>
        <w:tc>
          <w:tcPr>
            <w:tcW w:w="10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7BD638" w14:textId="77777777" w:rsidR="00B360D9" w:rsidRDefault="00831057">
            <w:pPr>
              <w:widowControl w:val="0"/>
              <w:jc w:val="center"/>
              <w:rPr>
                <w:sz w:val="20"/>
                <w:szCs w:val="20"/>
              </w:rPr>
            </w:pPr>
            <w:r>
              <w:rPr>
                <w:sz w:val="20"/>
                <w:szCs w:val="20"/>
              </w:rPr>
              <w:t>0,00</w:t>
            </w:r>
          </w:p>
        </w:tc>
        <w:tc>
          <w:tcPr>
            <w:tcW w:w="11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D61EF3" w14:textId="77777777" w:rsidR="00B360D9" w:rsidRDefault="00831057">
            <w:pPr>
              <w:widowControl w:val="0"/>
              <w:jc w:val="center"/>
              <w:rPr>
                <w:sz w:val="20"/>
                <w:szCs w:val="20"/>
              </w:rPr>
            </w:pPr>
            <w:r>
              <w:rPr>
                <w:sz w:val="20"/>
                <w:szCs w:val="20"/>
              </w:rPr>
              <w:t>0,00</w:t>
            </w:r>
          </w:p>
        </w:tc>
        <w:tc>
          <w:tcPr>
            <w:tcW w:w="11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6E2CD1" w14:textId="77777777" w:rsidR="00B360D9" w:rsidRDefault="00831057">
            <w:pPr>
              <w:widowControl w:val="0"/>
              <w:jc w:val="center"/>
              <w:rPr>
                <w:sz w:val="20"/>
                <w:szCs w:val="20"/>
              </w:rPr>
            </w:pPr>
            <w:r>
              <w:rPr>
                <w:sz w:val="20"/>
                <w:szCs w:val="20"/>
              </w:rPr>
              <w:t>0,00</w:t>
            </w:r>
          </w:p>
        </w:tc>
        <w:tc>
          <w:tcPr>
            <w:tcW w:w="1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BA0DE9" w14:textId="77777777" w:rsidR="00B360D9" w:rsidRDefault="00831057">
            <w:pPr>
              <w:widowControl w:val="0"/>
              <w:jc w:val="center"/>
              <w:rPr>
                <w:b/>
                <w:sz w:val="20"/>
                <w:szCs w:val="20"/>
              </w:rPr>
            </w:pPr>
            <w:r>
              <w:rPr>
                <w:b/>
                <w:sz w:val="20"/>
                <w:szCs w:val="20"/>
              </w:rPr>
              <w:t>0,00</w:t>
            </w:r>
          </w:p>
        </w:tc>
      </w:tr>
    </w:tbl>
    <w:p w14:paraId="17B0C590" w14:textId="77777777" w:rsidR="00B360D9" w:rsidRDefault="00B360D9">
      <w:pPr>
        <w:spacing w:after="160" w:line="259" w:lineRule="auto"/>
        <w:rPr>
          <w:sz w:val="26"/>
          <w:szCs w:val="26"/>
        </w:rPr>
      </w:pPr>
    </w:p>
    <w:p w14:paraId="7397EC6B" w14:textId="77777777" w:rsidR="00B360D9" w:rsidRDefault="00B360D9">
      <w:pPr>
        <w:spacing w:after="160" w:line="259" w:lineRule="auto"/>
        <w:rPr>
          <w:sz w:val="26"/>
          <w:szCs w:val="26"/>
        </w:rPr>
        <w:sectPr w:rsidR="00B360D9">
          <w:pgSz w:w="16838" w:h="11906" w:orient="landscape"/>
          <w:pgMar w:top="1276" w:right="992" w:bottom="709" w:left="1134" w:header="709" w:footer="709" w:gutter="0"/>
          <w:cols w:space="708"/>
          <w:docGrid w:linePitch="360"/>
        </w:sectPr>
      </w:pPr>
    </w:p>
    <w:p w14:paraId="2655AD2C" w14:textId="77777777" w:rsidR="00B360D9" w:rsidRDefault="00831057">
      <w:pPr>
        <w:widowControl w:val="0"/>
        <w:jc w:val="center"/>
        <w:outlineLvl w:val="2"/>
      </w:pPr>
      <w:r>
        <w:lastRenderedPageBreak/>
        <w:t>2.8. Анализ рисков реализации муниципальной программы</w:t>
      </w:r>
    </w:p>
    <w:p w14:paraId="3FE144D4" w14:textId="77777777" w:rsidR="00B360D9" w:rsidRDefault="00B360D9">
      <w:pPr>
        <w:widowControl w:val="0"/>
        <w:ind w:firstLine="540"/>
        <w:jc w:val="both"/>
      </w:pPr>
    </w:p>
    <w:p w14:paraId="401A5CAC" w14:textId="77777777" w:rsidR="00B360D9" w:rsidRDefault="00831057">
      <w:pPr>
        <w:widowControl w:val="0"/>
        <w:ind w:firstLine="709"/>
        <w:jc w:val="both"/>
      </w:pPr>
      <w:r>
        <w:t>При реализации Программы следует учитывать ряд возможных рисков макроэкономического, финансового, организационного характера, связанных с существенным изменением федерального законодательства, проведением работ и финансированием мероприятий Программы:</w:t>
      </w:r>
    </w:p>
    <w:p w14:paraId="4E61FC4A" w14:textId="77777777" w:rsidR="00B360D9" w:rsidRDefault="00831057">
      <w:pPr>
        <w:ind w:firstLine="709"/>
        <w:jc w:val="both"/>
        <w:outlineLvl w:val="1"/>
      </w:pPr>
      <w:r>
        <w:t>- во</w:t>
      </w:r>
      <w:r>
        <w:t>зникновения кризисных явлений в экономике;</w:t>
      </w:r>
    </w:p>
    <w:p w14:paraId="20187981" w14:textId="77777777" w:rsidR="00B360D9" w:rsidRDefault="00831057">
      <w:pPr>
        <w:ind w:firstLine="709"/>
        <w:jc w:val="both"/>
        <w:outlineLvl w:val="1"/>
      </w:pPr>
      <w:r>
        <w:t>- недостаточность объемов финансирования мероприятий муниципальной программы;</w:t>
      </w:r>
    </w:p>
    <w:p w14:paraId="65F9FC70" w14:textId="77777777" w:rsidR="00B360D9" w:rsidRDefault="00831057">
      <w:pPr>
        <w:ind w:firstLine="709"/>
        <w:jc w:val="both"/>
        <w:outlineLvl w:val="1"/>
      </w:pPr>
      <w:r>
        <w:t>- сокращение объемов финансовых средств;</w:t>
      </w:r>
    </w:p>
    <w:p w14:paraId="425645D4" w14:textId="77777777" w:rsidR="00B360D9" w:rsidRDefault="00831057">
      <w:pPr>
        <w:widowControl w:val="0"/>
        <w:ind w:firstLine="709"/>
        <w:jc w:val="both"/>
      </w:pPr>
      <w:r>
        <w:t>- перераспределения финансовых ресурсов;</w:t>
      </w:r>
    </w:p>
    <w:p w14:paraId="02C1BA80" w14:textId="77777777" w:rsidR="00B360D9" w:rsidRDefault="00831057">
      <w:pPr>
        <w:widowControl w:val="0"/>
        <w:ind w:firstLine="709"/>
        <w:jc w:val="both"/>
      </w:pPr>
      <w:r>
        <w:t>- не своевременной подготовки и тщательной проработки</w:t>
      </w:r>
      <w:r>
        <w:t xml:space="preserve">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 и контроля;</w:t>
      </w:r>
    </w:p>
    <w:p w14:paraId="5D1C63DD" w14:textId="77777777" w:rsidR="00B360D9" w:rsidRDefault="00831057">
      <w:pPr>
        <w:spacing w:line="276" w:lineRule="auto"/>
        <w:ind w:firstLine="709"/>
        <w:jc w:val="both"/>
      </w:pPr>
      <w:r>
        <w:t>- изменение нормативов отчислений доходов от сдачи в аренду и продажи прав на заключение договоров аренды земельных участков, собственность на которые не разграничена, доходам от продажи земельных участков, собственность на которые не разграничена, собстве</w:t>
      </w:r>
      <w:r>
        <w:t>нникам зданий, строений, сооружений по уровням бюджетов;</w:t>
      </w:r>
    </w:p>
    <w:p w14:paraId="25300B4D" w14:textId="77777777" w:rsidR="00B360D9" w:rsidRDefault="00831057">
      <w:pPr>
        <w:spacing w:line="276" w:lineRule="auto"/>
        <w:ind w:firstLine="709"/>
        <w:jc w:val="both"/>
      </w:pPr>
      <w:r>
        <w:t xml:space="preserve">- изменение действующего законодательства по вопросам увеличения срока переоформления прав на земельные участки, выкупа земельных участков, на которых расположены объекты недвижимости собственниками </w:t>
      </w:r>
      <w:r>
        <w:t>зданий, строений, сооружений;</w:t>
      </w:r>
    </w:p>
    <w:p w14:paraId="3F2E56AC" w14:textId="77777777" w:rsidR="00B360D9" w:rsidRDefault="00831057">
      <w:pPr>
        <w:spacing w:line="276" w:lineRule="auto"/>
        <w:ind w:firstLine="709"/>
        <w:jc w:val="both"/>
      </w:pPr>
      <w:r>
        <w:t>- неисполнение договорных обязательств арендаторами;</w:t>
      </w:r>
    </w:p>
    <w:p w14:paraId="6FBFEC2F" w14:textId="77777777" w:rsidR="00B360D9" w:rsidRDefault="00831057">
      <w:pPr>
        <w:widowControl w:val="0"/>
        <w:ind w:firstLine="709"/>
        <w:jc w:val="both"/>
      </w:pPr>
      <w:r>
        <w:t xml:space="preserve">- повреждение или утрата объектов муниципальной собственности вследствие пожара, наводнения, иных обстоятельств непреодолимой силы, что может повлечь снижение поступлений в </w:t>
      </w:r>
      <w:r>
        <w:t>бюджет городского округа город Шахунья Нижегородской области.</w:t>
      </w:r>
    </w:p>
    <w:p w14:paraId="30D4AFE6" w14:textId="77777777" w:rsidR="00B360D9" w:rsidRDefault="00831057">
      <w:pPr>
        <w:spacing w:line="276" w:lineRule="auto"/>
        <w:ind w:firstLine="709"/>
        <w:jc w:val="both"/>
      </w:pPr>
      <w:r>
        <w:t>В целях контроля и минимизации данных рисков планируется реализация следующих мероприятий:</w:t>
      </w:r>
    </w:p>
    <w:p w14:paraId="6A6CE8E3" w14:textId="77777777" w:rsidR="00B360D9" w:rsidRDefault="00831057">
      <w:pPr>
        <w:spacing w:line="276" w:lineRule="auto"/>
        <w:ind w:firstLine="709"/>
        <w:jc w:val="both"/>
      </w:pPr>
      <w:r>
        <w:t>- внесение изменений в нормативно правовую базу, принятую на местном уровне;</w:t>
      </w:r>
    </w:p>
    <w:p w14:paraId="6F2F409A" w14:textId="77777777" w:rsidR="00B360D9" w:rsidRDefault="00831057">
      <w:pPr>
        <w:spacing w:line="276" w:lineRule="auto"/>
        <w:ind w:firstLine="709"/>
        <w:jc w:val="both"/>
      </w:pPr>
      <w:r>
        <w:t>- ведение мониторинга и ко</w:t>
      </w:r>
      <w:r>
        <w:t>нтроля за соблюдением договорных обязательств;</w:t>
      </w:r>
    </w:p>
    <w:p w14:paraId="02CE429E" w14:textId="77777777" w:rsidR="00B360D9" w:rsidRDefault="00831057">
      <w:pPr>
        <w:spacing w:line="276" w:lineRule="auto"/>
        <w:ind w:firstLine="709"/>
        <w:jc w:val="both"/>
      </w:pPr>
      <w:r>
        <w:t>- страхование объектов муниципального имущества (средства предусматриваются в бюджет городского округа город Шахунья Нижегородской области) и ремонта объектов недвижимости в целях недопущения их разрушения.</w:t>
      </w:r>
    </w:p>
    <w:p w14:paraId="3DDE65D0" w14:textId="77777777" w:rsidR="00B360D9" w:rsidRDefault="00831057">
      <w:pPr>
        <w:widowControl w:val="0"/>
        <w:ind w:firstLine="709"/>
        <w:jc w:val="both"/>
      </w:pPr>
      <w:r>
        <w:t>Ри</w:t>
      </w:r>
      <w:r>
        <w:t>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последующий финансовый период.</w:t>
      </w:r>
    </w:p>
    <w:p w14:paraId="17F4C22C" w14:textId="77777777" w:rsidR="00B360D9" w:rsidRDefault="00B360D9">
      <w:pPr>
        <w:widowControl w:val="0"/>
        <w:ind w:firstLine="540"/>
        <w:jc w:val="both"/>
      </w:pPr>
    </w:p>
    <w:p w14:paraId="23C9C1CA" w14:textId="77777777" w:rsidR="00B360D9" w:rsidRDefault="00831057">
      <w:pPr>
        <w:widowControl w:val="0"/>
        <w:jc w:val="center"/>
        <w:outlineLvl w:val="2"/>
      </w:pPr>
      <w:bookmarkStart w:id="11" w:name="Par878"/>
      <w:bookmarkEnd w:id="11"/>
      <w:r>
        <w:t>2.9. Оценка эффективности реализации муниципальной программы</w:t>
      </w:r>
    </w:p>
    <w:p w14:paraId="0E1C37E1" w14:textId="77777777" w:rsidR="00B360D9" w:rsidRDefault="00B360D9">
      <w:pPr>
        <w:widowControl w:val="0"/>
        <w:ind w:firstLine="567"/>
        <w:jc w:val="both"/>
        <w:outlineLvl w:val="2"/>
      </w:pPr>
    </w:p>
    <w:p w14:paraId="6B986FE1" w14:textId="77777777" w:rsidR="00B360D9" w:rsidRDefault="00831057">
      <w:pPr>
        <w:widowControl w:val="0"/>
        <w:ind w:firstLine="709"/>
        <w:jc w:val="both"/>
      </w:pPr>
      <w:r>
        <w:t>Оценка эфф</w:t>
      </w:r>
      <w:r>
        <w:t>ективности муниципальной программы проводится в соответствии с постановлением администрации городского округа город Шахунья Нижегородской области от 21.10.2015 № 1205 «Об утверждении Методики оценки эффективности муниципальных программ городского округа го</w:t>
      </w:r>
      <w:r>
        <w:t>род Шахунья Нижегородской области».</w:t>
      </w:r>
    </w:p>
    <w:p w14:paraId="5208ECF8" w14:textId="77777777" w:rsidR="00B360D9" w:rsidRDefault="00B360D9">
      <w:pPr>
        <w:widowControl w:val="0"/>
        <w:rPr>
          <w:sz w:val="22"/>
          <w:szCs w:val="22"/>
        </w:rPr>
      </w:pPr>
    </w:p>
    <w:p w14:paraId="3B77C507" w14:textId="77777777" w:rsidR="00B360D9" w:rsidRDefault="00831057">
      <w:pPr>
        <w:widowControl w:val="0"/>
        <w:jc w:val="center"/>
        <w:rPr>
          <w:sz w:val="22"/>
          <w:szCs w:val="22"/>
        </w:rPr>
      </w:pPr>
      <w:r>
        <w:rPr>
          <w:sz w:val="22"/>
          <w:szCs w:val="22"/>
        </w:rPr>
        <w:t>__________________</w:t>
      </w:r>
    </w:p>
    <w:sectPr w:rsidR="00B360D9">
      <w:pgSz w:w="11905"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0605" w14:textId="77777777" w:rsidR="00831057" w:rsidRDefault="00831057">
      <w:r>
        <w:separator/>
      </w:r>
    </w:p>
  </w:endnote>
  <w:endnote w:type="continuationSeparator" w:id="0">
    <w:p w14:paraId="539200FF" w14:textId="77777777" w:rsidR="00831057" w:rsidRDefault="0083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02C" w14:textId="77777777" w:rsidR="00B360D9" w:rsidRDefault="00831057">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34014D2" w14:textId="77777777" w:rsidR="00B360D9" w:rsidRDefault="00B360D9">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AAAB" w14:textId="77777777" w:rsidR="00831057" w:rsidRDefault="00831057">
      <w:r>
        <w:separator/>
      </w:r>
    </w:p>
  </w:footnote>
  <w:footnote w:type="continuationSeparator" w:id="0">
    <w:p w14:paraId="7F3D1CEB" w14:textId="77777777" w:rsidR="00831057" w:rsidRDefault="0083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595D"/>
    <w:multiLevelType w:val="hybridMultilevel"/>
    <w:tmpl w:val="27487B32"/>
    <w:lvl w:ilvl="0" w:tplc="9FD8AD2E">
      <w:start w:val="1"/>
      <w:numFmt w:val="decimal"/>
      <w:lvlText w:val="%1."/>
      <w:lvlJc w:val="left"/>
      <w:pPr>
        <w:ind w:left="720" w:hanging="360"/>
      </w:pPr>
    </w:lvl>
    <w:lvl w:ilvl="1" w:tplc="4F6EB912">
      <w:start w:val="1"/>
      <w:numFmt w:val="lowerLetter"/>
      <w:lvlText w:val="%2."/>
      <w:lvlJc w:val="left"/>
      <w:pPr>
        <w:ind w:left="1440" w:hanging="360"/>
      </w:pPr>
    </w:lvl>
    <w:lvl w:ilvl="2" w:tplc="98741AD8">
      <w:start w:val="1"/>
      <w:numFmt w:val="lowerRoman"/>
      <w:lvlText w:val="%3."/>
      <w:lvlJc w:val="right"/>
      <w:pPr>
        <w:ind w:left="2160" w:hanging="180"/>
      </w:pPr>
    </w:lvl>
    <w:lvl w:ilvl="3" w:tplc="39746EEA">
      <w:start w:val="1"/>
      <w:numFmt w:val="decimal"/>
      <w:lvlText w:val="%4."/>
      <w:lvlJc w:val="left"/>
      <w:pPr>
        <w:ind w:left="2880" w:hanging="360"/>
      </w:pPr>
    </w:lvl>
    <w:lvl w:ilvl="4" w:tplc="690EB432">
      <w:start w:val="1"/>
      <w:numFmt w:val="lowerLetter"/>
      <w:lvlText w:val="%5."/>
      <w:lvlJc w:val="left"/>
      <w:pPr>
        <w:ind w:left="3600" w:hanging="360"/>
      </w:pPr>
    </w:lvl>
    <w:lvl w:ilvl="5" w:tplc="7DDAAA08">
      <w:start w:val="1"/>
      <w:numFmt w:val="lowerRoman"/>
      <w:lvlText w:val="%6."/>
      <w:lvlJc w:val="right"/>
      <w:pPr>
        <w:ind w:left="4320" w:hanging="180"/>
      </w:pPr>
    </w:lvl>
    <w:lvl w:ilvl="6" w:tplc="75329C9E">
      <w:start w:val="1"/>
      <w:numFmt w:val="decimal"/>
      <w:lvlText w:val="%7."/>
      <w:lvlJc w:val="left"/>
      <w:pPr>
        <w:ind w:left="5040" w:hanging="360"/>
      </w:pPr>
    </w:lvl>
    <w:lvl w:ilvl="7" w:tplc="0B1EBEBC">
      <w:start w:val="1"/>
      <w:numFmt w:val="lowerLetter"/>
      <w:lvlText w:val="%8."/>
      <w:lvlJc w:val="left"/>
      <w:pPr>
        <w:ind w:left="5760" w:hanging="360"/>
      </w:pPr>
    </w:lvl>
    <w:lvl w:ilvl="8" w:tplc="BAAAB484">
      <w:start w:val="1"/>
      <w:numFmt w:val="lowerRoman"/>
      <w:lvlText w:val="%9."/>
      <w:lvlJc w:val="right"/>
      <w:pPr>
        <w:ind w:left="6480" w:hanging="180"/>
      </w:pPr>
    </w:lvl>
  </w:abstractNum>
  <w:abstractNum w:abstractNumId="1" w15:restartNumberingAfterBreak="0">
    <w:nsid w:val="4B3A2AF8"/>
    <w:multiLevelType w:val="hybridMultilevel"/>
    <w:tmpl w:val="6CF0BB48"/>
    <w:lvl w:ilvl="0" w:tplc="42809B8A">
      <w:start w:val="1"/>
      <w:numFmt w:val="decimal"/>
      <w:lvlText w:val="%1."/>
      <w:lvlJc w:val="left"/>
      <w:pPr>
        <w:ind w:left="900" w:hanging="360"/>
      </w:pPr>
      <w:rPr>
        <w:rFonts w:hint="default"/>
      </w:rPr>
    </w:lvl>
    <w:lvl w:ilvl="1" w:tplc="940AB6D8">
      <w:start w:val="1"/>
      <w:numFmt w:val="lowerLetter"/>
      <w:lvlText w:val="%2."/>
      <w:lvlJc w:val="left"/>
      <w:pPr>
        <w:ind w:left="1620" w:hanging="360"/>
      </w:pPr>
    </w:lvl>
    <w:lvl w:ilvl="2" w:tplc="3376AD66">
      <w:start w:val="1"/>
      <w:numFmt w:val="lowerRoman"/>
      <w:lvlText w:val="%3."/>
      <w:lvlJc w:val="right"/>
      <w:pPr>
        <w:ind w:left="2340" w:hanging="180"/>
      </w:pPr>
    </w:lvl>
    <w:lvl w:ilvl="3" w:tplc="D848D014">
      <w:start w:val="1"/>
      <w:numFmt w:val="decimal"/>
      <w:lvlText w:val="%4."/>
      <w:lvlJc w:val="left"/>
      <w:pPr>
        <w:ind w:left="3060" w:hanging="360"/>
      </w:pPr>
    </w:lvl>
    <w:lvl w:ilvl="4" w:tplc="1700A35E">
      <w:start w:val="1"/>
      <w:numFmt w:val="lowerLetter"/>
      <w:lvlText w:val="%5."/>
      <w:lvlJc w:val="left"/>
      <w:pPr>
        <w:ind w:left="3780" w:hanging="360"/>
      </w:pPr>
    </w:lvl>
    <w:lvl w:ilvl="5" w:tplc="BED8E8D4">
      <w:start w:val="1"/>
      <w:numFmt w:val="lowerRoman"/>
      <w:lvlText w:val="%6."/>
      <w:lvlJc w:val="right"/>
      <w:pPr>
        <w:ind w:left="4500" w:hanging="180"/>
      </w:pPr>
    </w:lvl>
    <w:lvl w:ilvl="6" w:tplc="9FF291BE">
      <w:start w:val="1"/>
      <w:numFmt w:val="decimal"/>
      <w:lvlText w:val="%7."/>
      <w:lvlJc w:val="left"/>
      <w:pPr>
        <w:ind w:left="5220" w:hanging="360"/>
      </w:pPr>
    </w:lvl>
    <w:lvl w:ilvl="7" w:tplc="C9E27724">
      <w:start w:val="1"/>
      <w:numFmt w:val="lowerLetter"/>
      <w:lvlText w:val="%8."/>
      <w:lvlJc w:val="left"/>
      <w:pPr>
        <w:ind w:left="5940" w:hanging="360"/>
      </w:pPr>
    </w:lvl>
    <w:lvl w:ilvl="8" w:tplc="2BD4C5B8">
      <w:start w:val="1"/>
      <w:numFmt w:val="lowerRoman"/>
      <w:lvlText w:val="%9."/>
      <w:lvlJc w:val="right"/>
      <w:pPr>
        <w:ind w:left="6660" w:hanging="180"/>
      </w:pPr>
    </w:lvl>
  </w:abstractNum>
  <w:abstractNum w:abstractNumId="2" w15:restartNumberingAfterBreak="0">
    <w:nsid w:val="5E3553C9"/>
    <w:multiLevelType w:val="hybridMultilevel"/>
    <w:tmpl w:val="04DCBD56"/>
    <w:lvl w:ilvl="0" w:tplc="2BB4015C">
      <w:start w:val="1"/>
      <w:numFmt w:val="decimal"/>
      <w:lvlText w:val="%1."/>
      <w:lvlJc w:val="left"/>
      <w:pPr>
        <w:ind w:left="1260" w:hanging="360"/>
      </w:pPr>
      <w:rPr>
        <w:rFonts w:hint="default"/>
      </w:rPr>
    </w:lvl>
    <w:lvl w:ilvl="1" w:tplc="A260BCB2">
      <w:start w:val="1"/>
      <w:numFmt w:val="lowerLetter"/>
      <w:lvlText w:val="%2."/>
      <w:lvlJc w:val="left"/>
      <w:pPr>
        <w:ind w:left="1980" w:hanging="360"/>
      </w:pPr>
    </w:lvl>
    <w:lvl w:ilvl="2" w:tplc="6E764324">
      <w:start w:val="1"/>
      <w:numFmt w:val="lowerRoman"/>
      <w:lvlText w:val="%3."/>
      <w:lvlJc w:val="right"/>
      <w:pPr>
        <w:ind w:left="2700" w:hanging="180"/>
      </w:pPr>
    </w:lvl>
    <w:lvl w:ilvl="3" w:tplc="33BE59E8">
      <w:start w:val="1"/>
      <w:numFmt w:val="decimal"/>
      <w:lvlText w:val="%4."/>
      <w:lvlJc w:val="left"/>
      <w:pPr>
        <w:ind w:left="3420" w:hanging="360"/>
      </w:pPr>
    </w:lvl>
    <w:lvl w:ilvl="4" w:tplc="7FBA82D6">
      <w:start w:val="1"/>
      <w:numFmt w:val="lowerLetter"/>
      <w:lvlText w:val="%5."/>
      <w:lvlJc w:val="left"/>
      <w:pPr>
        <w:ind w:left="4140" w:hanging="360"/>
      </w:pPr>
    </w:lvl>
    <w:lvl w:ilvl="5" w:tplc="B0AC3462">
      <w:start w:val="1"/>
      <w:numFmt w:val="lowerRoman"/>
      <w:lvlText w:val="%6."/>
      <w:lvlJc w:val="right"/>
      <w:pPr>
        <w:ind w:left="4860" w:hanging="180"/>
      </w:pPr>
    </w:lvl>
    <w:lvl w:ilvl="6" w:tplc="DD6629CC">
      <w:start w:val="1"/>
      <w:numFmt w:val="decimal"/>
      <w:lvlText w:val="%7."/>
      <w:lvlJc w:val="left"/>
      <w:pPr>
        <w:ind w:left="5580" w:hanging="360"/>
      </w:pPr>
    </w:lvl>
    <w:lvl w:ilvl="7" w:tplc="EB20D252">
      <w:start w:val="1"/>
      <w:numFmt w:val="lowerLetter"/>
      <w:lvlText w:val="%8."/>
      <w:lvlJc w:val="left"/>
      <w:pPr>
        <w:ind w:left="6300" w:hanging="360"/>
      </w:pPr>
    </w:lvl>
    <w:lvl w:ilvl="8" w:tplc="5390118E">
      <w:start w:val="1"/>
      <w:numFmt w:val="lowerRoman"/>
      <w:lvlText w:val="%9."/>
      <w:lvlJc w:val="right"/>
      <w:pPr>
        <w:ind w:left="7020" w:hanging="180"/>
      </w:pPr>
    </w:lvl>
  </w:abstractNum>
  <w:abstractNum w:abstractNumId="3" w15:restartNumberingAfterBreak="0">
    <w:nsid w:val="637302D7"/>
    <w:multiLevelType w:val="hybridMultilevel"/>
    <w:tmpl w:val="23AE33B0"/>
    <w:lvl w:ilvl="0" w:tplc="38F2F2FA">
      <w:start w:val="1"/>
      <w:numFmt w:val="decimal"/>
      <w:lvlText w:val="%1."/>
      <w:lvlJc w:val="left"/>
      <w:pPr>
        <w:ind w:left="1429" w:hanging="360"/>
      </w:pPr>
    </w:lvl>
    <w:lvl w:ilvl="1" w:tplc="FFB69E46">
      <w:start w:val="1"/>
      <w:numFmt w:val="lowerLetter"/>
      <w:lvlText w:val="%2."/>
      <w:lvlJc w:val="left"/>
      <w:pPr>
        <w:ind w:left="2149" w:hanging="360"/>
      </w:pPr>
    </w:lvl>
    <w:lvl w:ilvl="2" w:tplc="8B0CDD56">
      <w:start w:val="1"/>
      <w:numFmt w:val="lowerRoman"/>
      <w:lvlText w:val="%3."/>
      <w:lvlJc w:val="right"/>
      <w:pPr>
        <w:ind w:left="2869" w:hanging="180"/>
      </w:pPr>
    </w:lvl>
    <w:lvl w:ilvl="3" w:tplc="C8AE7616">
      <w:start w:val="1"/>
      <w:numFmt w:val="decimal"/>
      <w:lvlText w:val="%4."/>
      <w:lvlJc w:val="left"/>
      <w:pPr>
        <w:ind w:left="3589" w:hanging="360"/>
      </w:pPr>
    </w:lvl>
    <w:lvl w:ilvl="4" w:tplc="B1B041EE">
      <w:start w:val="1"/>
      <w:numFmt w:val="lowerLetter"/>
      <w:lvlText w:val="%5."/>
      <w:lvlJc w:val="left"/>
      <w:pPr>
        <w:ind w:left="4309" w:hanging="360"/>
      </w:pPr>
    </w:lvl>
    <w:lvl w:ilvl="5" w:tplc="A860FDD8">
      <w:start w:val="1"/>
      <w:numFmt w:val="lowerRoman"/>
      <w:lvlText w:val="%6."/>
      <w:lvlJc w:val="right"/>
      <w:pPr>
        <w:ind w:left="5029" w:hanging="180"/>
      </w:pPr>
    </w:lvl>
    <w:lvl w:ilvl="6" w:tplc="D932CDF2">
      <w:start w:val="1"/>
      <w:numFmt w:val="decimal"/>
      <w:lvlText w:val="%7."/>
      <w:lvlJc w:val="left"/>
      <w:pPr>
        <w:ind w:left="5749" w:hanging="360"/>
      </w:pPr>
    </w:lvl>
    <w:lvl w:ilvl="7" w:tplc="63C4CDA8">
      <w:start w:val="1"/>
      <w:numFmt w:val="lowerLetter"/>
      <w:lvlText w:val="%8."/>
      <w:lvlJc w:val="left"/>
      <w:pPr>
        <w:ind w:left="6469" w:hanging="360"/>
      </w:pPr>
    </w:lvl>
    <w:lvl w:ilvl="8" w:tplc="2EDADE58">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D9"/>
    <w:rsid w:val="00831057"/>
    <w:rsid w:val="00B360D9"/>
    <w:rsid w:val="00EE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67B8"/>
  <w15:docId w15:val="{73D36321-2F80-4415-A9EC-1EC13108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14:ligatures w14:val="none"/>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pPr>
      <w:keepNext/>
      <w:jc w:val="center"/>
      <w:outlineLvl w:val="1"/>
    </w:pPr>
    <w:rPr>
      <w:rFonts w:ascii="Arial" w:eastAsia="Arial Unicode MS" w:hAnsi="Arial" w:cs="Arial"/>
      <w:b/>
      <w:bCs/>
      <w:sz w:val="32"/>
      <w:szCs w:val="32"/>
    </w:rPr>
  </w:style>
  <w:style w:type="paragraph" w:styleId="3">
    <w:name w:val="heading 3"/>
    <w:basedOn w:val="a"/>
    <w:next w:val="a"/>
    <w:link w:val="30"/>
    <w:unhideWhenUsed/>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20">
    <w:name w:val="Заголовок 2 Знак"/>
    <w:basedOn w:val="a0"/>
    <w:link w:val="2"/>
    <w:qFormat/>
    <w:rPr>
      <w:rFonts w:ascii="Arial" w:eastAsia="Arial Unicode MS" w:hAnsi="Arial" w:cs="Arial"/>
      <w:b/>
      <w:bCs/>
      <w:sz w:val="32"/>
      <w:szCs w:val="32"/>
      <w:lang w:eastAsia="ru-RU"/>
      <w14:ligatures w14:val="none"/>
    </w:rPr>
  </w:style>
  <w:style w:type="character" w:customStyle="1" w:styleId="30">
    <w:name w:val="Заголовок 3 Знак"/>
    <w:basedOn w:val="a0"/>
    <w:link w:val="3"/>
    <w:qFormat/>
    <w:rPr>
      <w:rFonts w:ascii="Arial" w:eastAsia="Arial Unicode MS" w:hAnsi="Arial" w:cs="Arial"/>
      <w:b/>
      <w:bCs/>
      <w:spacing w:val="-20"/>
      <w:sz w:val="40"/>
      <w:szCs w:val="40"/>
      <w:lang w:eastAsia="ru-RU"/>
      <w14:ligatures w14:val="none"/>
    </w:rPr>
  </w:style>
  <w:style w:type="paragraph" w:styleId="af6">
    <w:name w:val="List Paragraph"/>
    <w:basedOn w:val="a"/>
    <w:link w:val="af7"/>
    <w:uiPriority w:val="34"/>
    <w:qFormat/>
    <w:pPr>
      <w:spacing w:after="200" w:line="276" w:lineRule="auto"/>
      <w:ind w:left="720"/>
      <w:contextualSpacing/>
    </w:pPr>
    <w:rPr>
      <w:rFonts w:ascii="Calibri" w:eastAsia="Calibri" w:hAnsi="Calibri"/>
      <w:sz w:val="22"/>
      <w:szCs w:val="22"/>
      <w:lang w:eastAsia="en-US"/>
    </w:rPr>
  </w:style>
  <w:style w:type="character" w:customStyle="1" w:styleId="af7">
    <w:name w:val="Абзац списка Знак"/>
    <w:link w:val="af6"/>
    <w:uiPriority w:val="34"/>
    <w:rPr>
      <w:rFonts w:ascii="Calibri" w:eastAsia="Calibri" w:hAnsi="Calibri" w:cs="Times New Roman"/>
      <w14:ligatures w14:val="none"/>
    </w:rPr>
  </w:style>
  <w:style w:type="table" w:styleId="af8">
    <w:name w:val="Table Grid"/>
    <w:basedOn w:val="a1"/>
    <w:uiPriority w:val="5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basedOn w:val="a"/>
    <w:next w:val="af9"/>
    <w:pPr>
      <w:spacing w:before="100" w:beforeAutospacing="1" w:after="100" w:afterAutospacing="1"/>
    </w:pPr>
  </w:style>
  <w:style w:type="character" w:styleId="afa">
    <w:name w:val="Strong"/>
    <w:qFormat/>
    <w:rPr>
      <w:b/>
      <w:bCs/>
    </w:rPr>
  </w:style>
  <w:style w:type="paragraph" w:styleId="af9">
    <w:name w:val="Normal (Web)"/>
    <w:basedOn w:val="a"/>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lang w:eastAsia="ru-RU"/>
      <w14:ligatures w14:val="none"/>
    </w:rPr>
  </w:style>
  <w:style w:type="paragraph" w:customStyle="1" w:styleId="ConsPlusNormal">
    <w:name w:val="ConsPlusNormal"/>
    <w:uiPriority w:val="99"/>
    <w:pPr>
      <w:widowControl w:val="0"/>
      <w:spacing w:after="0" w:line="240" w:lineRule="auto"/>
      <w:ind w:firstLine="720"/>
    </w:pPr>
    <w:rPr>
      <w:rFonts w:ascii="Arial" w:eastAsia="Times New Roman" w:hAnsi="Arial" w:cs="Arial"/>
      <w:sz w:val="20"/>
      <w:szCs w:val="20"/>
      <w:lang w:eastAsia="ru-RU"/>
      <w14:ligatures w14:val="none"/>
    </w:rPr>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a0"/>
    <w:link w:val="afb"/>
    <w:rPr>
      <w:rFonts w:ascii="Times New Roman" w:eastAsia="Times New Roman" w:hAnsi="Times New Roman" w:cs="Times New Roman"/>
      <w:sz w:val="24"/>
      <w:szCs w:val="24"/>
      <w:lang w:eastAsia="ru-RU"/>
      <w14:ligatures w14:val="none"/>
    </w:rPr>
  </w:style>
  <w:style w:type="character" w:styleId="afd">
    <w:name w:val="page number"/>
    <w:basedOn w:val="a0"/>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C8E2-94B3-4640-99B4-77DAD19B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3683</Words>
  <Characters>20998</Characters>
  <Application>Microsoft Office Word</Application>
  <DocSecurity>0</DocSecurity>
  <Lines>174</Lines>
  <Paragraphs>49</Paragraphs>
  <ScaleCrop>false</ScaleCrop>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Анна Сергеевна</dc:creator>
  <cp:keywords/>
  <dc:description/>
  <cp:lastModifiedBy>Бахтина Валентина Васильевна</cp:lastModifiedBy>
  <cp:revision>11</cp:revision>
  <dcterms:created xsi:type="dcterms:W3CDTF">2026-02-06T10:50:00Z</dcterms:created>
  <dcterms:modified xsi:type="dcterms:W3CDTF">2026-04-09T05:55:00Z</dcterms:modified>
</cp:coreProperties>
</file>